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2550"/>
        <w:gridCol w:w="1962"/>
        <w:gridCol w:w="861"/>
        <w:gridCol w:w="89"/>
        <w:gridCol w:w="336"/>
        <w:gridCol w:w="426"/>
        <w:gridCol w:w="294"/>
        <w:gridCol w:w="238"/>
        <w:gridCol w:w="596"/>
        <w:gridCol w:w="3133"/>
      </w:tblGrid>
      <w:tr w:rsidR="006416D5" w:rsidRPr="006416D5" w14:paraId="405C162C" w14:textId="77777777" w:rsidTr="00B516A6">
        <w:trPr>
          <w:trHeight w:val="1080"/>
        </w:trPr>
        <w:tc>
          <w:tcPr>
            <w:tcW w:w="6518" w:type="dxa"/>
            <w:gridSpan w:val="7"/>
            <w:vAlign w:val="center"/>
            <w:hideMark/>
          </w:tcPr>
          <w:p w14:paraId="785EAE85" w14:textId="77777777" w:rsidR="006416D5" w:rsidRPr="006416D5" w:rsidRDefault="006416D5" w:rsidP="00641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14:ligatures w14:val="none"/>
              </w:rPr>
              <w:t>CENTRĀLĀ STATISTIKAS PĀRVALDE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4" w:space="0" w:color="5F497A"/>
            </w:tcBorders>
            <w:vAlign w:val="center"/>
          </w:tcPr>
          <w:p w14:paraId="635A2C3C" w14:textId="77777777" w:rsidR="006416D5" w:rsidRPr="006416D5" w:rsidRDefault="006416D5" w:rsidP="00641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29" w:type="dxa"/>
            <w:gridSpan w:val="2"/>
            <w:vMerge w:val="restart"/>
            <w:tcBorders>
              <w:top w:val="double" w:sz="4" w:space="0" w:color="5F497A"/>
              <w:left w:val="double" w:sz="4" w:space="0" w:color="5F497A"/>
              <w:bottom w:val="double" w:sz="4" w:space="0" w:color="auto"/>
              <w:right w:val="double" w:sz="4" w:space="0" w:color="5F497A"/>
            </w:tcBorders>
            <w:vAlign w:val="center"/>
          </w:tcPr>
          <w:p w14:paraId="155FE6D2" w14:textId="77777777" w:rsidR="006416D5" w:rsidRPr="006416D5" w:rsidRDefault="006416D5" w:rsidP="00641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Mūsu adrese:</w:t>
            </w:r>
          </w:p>
          <w:p w14:paraId="1B26C4C8" w14:textId="77777777" w:rsidR="006416D5" w:rsidRPr="006416D5" w:rsidRDefault="006416D5" w:rsidP="00641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u w:val="single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Lāčplēša iela 1, Rīga, LV-1010 </w:t>
            </w: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hyperlink r:id="rId8" w:history="1">
              <w:r w:rsidRPr="006416D5">
                <w:rPr>
                  <w:rFonts w:ascii="Calibri" w:eastAsia="Times New Roman" w:hAnsi="Calibri" w:cs="Calibri"/>
                  <w:kern w:val="0"/>
                  <w14:ligatures w14:val="none"/>
                </w:rPr>
                <w:t>www.csp.gov.lv</w:t>
              </w:r>
            </w:hyperlink>
          </w:p>
          <w:p w14:paraId="3957F2DD" w14:textId="77777777" w:rsidR="006416D5" w:rsidRPr="006416D5" w:rsidRDefault="006416D5" w:rsidP="00641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61AFFEE" w14:textId="49C86684" w:rsidR="00A44D0B" w:rsidRPr="006416D5" w:rsidRDefault="00A44D0B" w:rsidP="00A44D0B">
            <w:pPr>
              <w:tabs>
                <w:tab w:val="left" w:pos="10440"/>
              </w:tabs>
              <w:spacing w:before="120" w:after="0" w:line="240" w:lineRule="auto"/>
              <w:ind w:left="-57"/>
              <w:jc w:val="center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EF1299">
              <w:rPr>
                <w:rFonts w:ascii="Calibri" w:hAnsi="Calibri"/>
                <w:bCs/>
              </w:rPr>
              <w:t xml:space="preserve">Datu elektroniskā iesniegšana: </w:t>
            </w:r>
            <w:hyperlink r:id="rId9" w:history="1">
              <w:r w:rsidRPr="00A44D0B">
                <w:rPr>
                  <w:rFonts w:ascii="Calibri" w:eastAsia="Times New Roman" w:hAnsi="Calibri" w:cs="Calibri"/>
                  <w:bCs/>
                  <w:color w:val="000000" w:themeColor="text1"/>
                  <w:kern w:val="0"/>
                  <w14:ligatures w14:val="none"/>
                </w:rPr>
                <w:t>https</w:t>
              </w:r>
              <w:r w:rsidRPr="00A44D0B">
                <w:rPr>
                  <w:rFonts w:ascii="Calibri" w:eastAsia="Times New Roman" w:hAnsi="Calibri" w:cs="Calibri"/>
                  <w:color w:val="000000" w:themeColor="text1"/>
                  <w:kern w:val="0"/>
                  <w14:ligatures w14:val="none"/>
                </w:rPr>
                <w:t>://</w:t>
              </w:r>
              <w:r w:rsidRPr="00A44D0B">
                <w:rPr>
                  <w:rFonts w:ascii="Calibri" w:eastAsia="Times New Roman" w:hAnsi="Calibri" w:cs="Calibri"/>
                  <w:bCs/>
                  <w:color w:val="000000" w:themeColor="text1"/>
                  <w:kern w:val="0"/>
                  <w14:ligatures w14:val="none"/>
                </w:rPr>
                <w:t>e.csp.gov.lv</w:t>
              </w:r>
            </w:hyperlink>
          </w:p>
          <w:p w14:paraId="288B7F08" w14:textId="77777777" w:rsidR="006416D5" w:rsidRPr="006416D5" w:rsidRDefault="006416D5" w:rsidP="006416D5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</w:pPr>
          </w:p>
          <w:p w14:paraId="0A952A94" w14:textId="77777777" w:rsidR="006416D5" w:rsidRPr="006416D5" w:rsidRDefault="006416D5" w:rsidP="006416D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bCs/>
                <w:i/>
                <w:iCs/>
                <w:kern w:val="0"/>
                <w:sz w:val="20"/>
                <w:szCs w:val="20"/>
                <w14:ligatures w14:val="none"/>
              </w:rPr>
              <w:t>Konsultācijas:</w:t>
            </w:r>
          </w:p>
          <w:p w14:paraId="178F2CFC" w14:textId="77777777" w:rsidR="006416D5" w:rsidRPr="006416D5" w:rsidRDefault="006416D5" w:rsidP="006416D5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bCs/>
                <w:i/>
                <w:iCs/>
                <w:kern w:val="0"/>
                <w14:ligatures w14:val="none"/>
              </w:rPr>
              <w:t xml:space="preserve">tālr. </w:t>
            </w:r>
            <w:r w:rsidRPr="006416D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80000098</w:t>
            </w:r>
          </w:p>
          <w:p w14:paraId="033FC458" w14:textId="6576AC06" w:rsidR="006416D5" w:rsidRPr="006416D5" w:rsidRDefault="00A44D0B" w:rsidP="00A4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EF1299">
              <w:rPr>
                <w:rFonts w:ascii="Calibri" w:hAnsi="Calibri" w:cs="Calibri"/>
                <w:bCs/>
                <w:sz w:val="20"/>
              </w:rPr>
              <w:t xml:space="preserve">VSPARK </w:t>
            </w:r>
            <w:r w:rsidR="004F64F8" w:rsidRPr="004F64F8">
              <w:rPr>
                <w:rStyle w:val="Strong"/>
                <w:b w:val="0"/>
                <w:bCs w:val="0"/>
              </w:rPr>
              <w:t>10125032</w:t>
            </w:r>
          </w:p>
        </w:tc>
      </w:tr>
      <w:tr w:rsidR="006416D5" w:rsidRPr="006416D5" w14:paraId="1B0B1E63" w14:textId="77777777" w:rsidTr="00B516A6">
        <w:trPr>
          <w:trHeight w:val="1457"/>
        </w:trPr>
        <w:tc>
          <w:tcPr>
            <w:tcW w:w="6518" w:type="dxa"/>
            <w:gridSpan w:val="7"/>
            <w:tcBorders>
              <w:top w:val="nil"/>
              <w:left w:val="nil"/>
              <w:bottom w:val="thinThickSmallGap" w:sz="18" w:space="0" w:color="5F497A"/>
              <w:right w:val="nil"/>
            </w:tcBorders>
            <w:vAlign w:val="center"/>
            <w:hideMark/>
          </w:tcPr>
          <w:p w14:paraId="27CB644A" w14:textId="6091E16F" w:rsidR="006416D5" w:rsidRPr="00F03D96" w:rsidRDefault="006416D5" w:rsidP="006416D5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5F497A"/>
                <w:kern w:val="0"/>
                <w:sz w:val="40"/>
                <w:szCs w:val="40"/>
                <w14:ligatures w14:val="none"/>
              </w:rPr>
            </w:pPr>
            <w:r w:rsidRPr="00F03D96">
              <w:rPr>
                <w:rFonts w:ascii="Calibri" w:eastAsia="Times New Roman" w:hAnsi="Calibri" w:cs="Calibri"/>
                <w:b/>
                <w:i/>
                <w:iCs/>
                <w:color w:val="5F497A"/>
                <w:kern w:val="0"/>
                <w:sz w:val="40"/>
                <w:szCs w:val="40"/>
                <w14:ligatures w14:val="none"/>
              </w:rPr>
              <w:t>1-</w:t>
            </w:r>
            <w:r w:rsidR="00C6598D" w:rsidRPr="00B516A6">
              <w:rPr>
                <w:rFonts w:ascii="Calibri" w:eastAsia="Times New Roman" w:hAnsi="Calibri" w:cs="Calibri"/>
                <w:b/>
                <w:i/>
                <w:iCs/>
                <w:color w:val="5F497A"/>
                <w:kern w:val="0"/>
                <w:sz w:val="40"/>
                <w:szCs w:val="40"/>
                <w14:ligatures w14:val="none"/>
              </w:rPr>
              <w:t>mikromobilitāte</w:t>
            </w:r>
          </w:p>
          <w:p w14:paraId="40D32E3E" w14:textId="78721CB5" w:rsidR="006416D5" w:rsidRPr="006416D5" w:rsidRDefault="00DA2D93" w:rsidP="00B516A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4F6228"/>
                <w:kern w:val="0"/>
                <w:sz w:val="24"/>
                <w:szCs w:val="24"/>
                <w14:ligatures w14:val="none"/>
              </w:rPr>
            </w:pPr>
            <w:r w:rsidRPr="00A44D0B">
              <w:rPr>
                <w:rFonts w:ascii="Calibri" w:eastAsia="Times New Roman" w:hAnsi="Calibri" w:cs="Calibri"/>
                <w:b/>
                <w:i/>
                <w:iCs/>
                <w:color w:val="5F497A"/>
                <w:kern w:val="0"/>
                <w:sz w:val="24"/>
                <w:szCs w:val="24"/>
                <w14:ligatures w14:val="none"/>
              </w:rPr>
              <w:t>gada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double" w:sz="4" w:space="0" w:color="5F497A"/>
            </w:tcBorders>
            <w:vAlign w:val="center"/>
          </w:tcPr>
          <w:p w14:paraId="00A1E5AE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29" w:type="dxa"/>
            <w:gridSpan w:val="2"/>
            <w:vMerge/>
            <w:tcBorders>
              <w:top w:val="single" w:sz="4" w:space="0" w:color="auto"/>
              <w:left w:val="double" w:sz="4" w:space="0" w:color="5F497A"/>
              <w:bottom w:val="double" w:sz="4" w:space="0" w:color="auto"/>
              <w:right w:val="double" w:sz="4" w:space="0" w:color="5F497A"/>
            </w:tcBorders>
            <w:vAlign w:val="center"/>
            <w:hideMark/>
          </w:tcPr>
          <w:p w14:paraId="5DF4FFED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416D5" w:rsidRPr="006416D5" w14:paraId="5D3731AC" w14:textId="77777777" w:rsidTr="00B516A6">
        <w:trPr>
          <w:trHeight w:val="1414"/>
        </w:trPr>
        <w:tc>
          <w:tcPr>
            <w:tcW w:w="6518" w:type="dxa"/>
            <w:gridSpan w:val="7"/>
            <w:tcBorders>
              <w:top w:val="thinThickSmallGap" w:sz="18" w:space="0" w:color="5F497A"/>
              <w:left w:val="nil"/>
              <w:bottom w:val="nil"/>
              <w:right w:val="nil"/>
            </w:tcBorders>
            <w:vAlign w:val="bottom"/>
            <w:hideMark/>
          </w:tcPr>
          <w:p w14:paraId="14998180" w14:textId="5EEF0791" w:rsidR="006416D5" w:rsidRPr="00DA2D93" w:rsidRDefault="006416D5" w:rsidP="002F713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32"/>
                <w:szCs w:val="32"/>
                <w14:ligatures w14:val="none"/>
              </w:rPr>
            </w:pPr>
            <w:r w:rsidRPr="00DA2D93">
              <w:rPr>
                <w:rFonts w:ascii="Calibri" w:eastAsia="Times New Roman" w:hAnsi="Calibri" w:cs="Calibri"/>
                <w:b/>
                <w:kern w:val="0"/>
                <w:sz w:val="32"/>
                <w:szCs w:val="32"/>
                <w14:ligatures w14:val="none"/>
              </w:rPr>
              <w:t xml:space="preserve">Pārskats par </w:t>
            </w:r>
            <w:proofErr w:type="spellStart"/>
            <w:r w:rsidR="00DA2D93" w:rsidRPr="00DA2D93">
              <w:rPr>
                <w:rFonts w:ascii="Calibri" w:eastAsia="Times New Roman" w:hAnsi="Calibri" w:cs="Calibri"/>
                <w:b/>
                <w:kern w:val="0"/>
                <w:sz w:val="32"/>
                <w:szCs w:val="32"/>
                <w14:ligatures w14:val="none"/>
              </w:rPr>
              <w:t>mikromobilitātes</w:t>
            </w:r>
            <w:proofErr w:type="spellEnd"/>
            <w:r w:rsidR="00DA2D93" w:rsidRPr="00DA2D93">
              <w:rPr>
                <w:rFonts w:ascii="Calibri" w:eastAsia="Times New Roman" w:hAnsi="Calibri" w:cs="Calibri"/>
                <w:b/>
                <w:kern w:val="0"/>
                <w:sz w:val="32"/>
                <w:szCs w:val="32"/>
                <w14:ligatures w14:val="none"/>
              </w:rPr>
              <w:t xml:space="preserve"> infrastruktūru</w:t>
            </w:r>
            <w:r w:rsidR="00E569A6">
              <w:rPr>
                <w:rFonts w:ascii="Calibri" w:eastAsia="Times New Roman" w:hAnsi="Calibri" w:cs="Calibri"/>
                <w:b/>
                <w:kern w:val="0"/>
                <w:sz w:val="32"/>
                <w:szCs w:val="32"/>
                <w14:ligatures w14:val="none"/>
              </w:rPr>
              <w:t xml:space="preserve"> 2025. gada 31. decembrī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double" w:sz="4" w:space="0" w:color="5F497A"/>
            </w:tcBorders>
            <w:vAlign w:val="center"/>
            <w:hideMark/>
          </w:tcPr>
          <w:p w14:paraId="6009D48E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29" w:type="dxa"/>
            <w:gridSpan w:val="2"/>
            <w:vMerge/>
            <w:tcBorders>
              <w:top w:val="single" w:sz="4" w:space="0" w:color="auto"/>
              <w:left w:val="double" w:sz="4" w:space="0" w:color="5F497A"/>
              <w:bottom w:val="double" w:sz="4" w:space="0" w:color="5F497A"/>
              <w:right w:val="double" w:sz="4" w:space="0" w:color="5F497A"/>
            </w:tcBorders>
            <w:vAlign w:val="center"/>
            <w:hideMark/>
          </w:tcPr>
          <w:p w14:paraId="742C293E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416D5" w:rsidRPr="006416D5" w14:paraId="3554F8F1" w14:textId="77777777" w:rsidTr="00B516A6">
        <w:trPr>
          <w:trHeight w:val="360"/>
        </w:trPr>
        <w:tc>
          <w:tcPr>
            <w:tcW w:w="10485" w:type="dxa"/>
            <w:gridSpan w:val="10"/>
            <w:vAlign w:val="center"/>
          </w:tcPr>
          <w:p w14:paraId="297980F5" w14:textId="17AD2D12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6416D5" w:rsidRPr="006416D5" w14:paraId="69219854" w14:textId="77777777" w:rsidTr="00B516A6">
        <w:trPr>
          <w:gridAfter w:val="4"/>
          <w:wAfter w:w="4261" w:type="dxa"/>
          <w:trHeight w:val="407"/>
        </w:trPr>
        <w:tc>
          <w:tcPr>
            <w:tcW w:w="537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7DF0966" w14:textId="31C573BE" w:rsidR="006416D5" w:rsidRPr="002521A5" w:rsidRDefault="002521A5" w:rsidP="006416D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2521A5">
              <w:rPr>
                <w:rFonts w:ascii="Calibri" w:hAnsi="Calibri"/>
                <w:i/>
                <w:sz w:val="24"/>
                <w:szCs w:val="24"/>
              </w:rPr>
              <w:t xml:space="preserve">Iesniedz </w:t>
            </w:r>
            <w:r w:rsidRPr="00A4164F">
              <w:rPr>
                <w:rFonts w:ascii="Calibri" w:hAnsi="Calibri"/>
                <w:bCs/>
                <w:i/>
                <w:sz w:val="24"/>
                <w:szCs w:val="24"/>
              </w:rPr>
              <w:t>līdz</w:t>
            </w:r>
            <w:r w:rsidRPr="002521A5">
              <w:rPr>
                <w:rFonts w:ascii="Calibri" w:hAnsi="Calibri"/>
                <w:b/>
                <w:i/>
                <w:sz w:val="24"/>
                <w:szCs w:val="24"/>
              </w:rPr>
              <w:t xml:space="preserve"> </w:t>
            </w:r>
            <w:r w:rsidRPr="00A4164F">
              <w:rPr>
                <w:rFonts w:ascii="Calibri" w:hAnsi="Calibri"/>
                <w:b/>
                <w:i/>
                <w:sz w:val="24"/>
                <w:szCs w:val="24"/>
              </w:rPr>
              <w:t>20</w:t>
            </w:r>
            <w:r w:rsidR="00A4164F" w:rsidRPr="00A4164F">
              <w:rPr>
                <w:rFonts w:ascii="Calibri" w:hAnsi="Calibri"/>
                <w:b/>
                <w:i/>
                <w:sz w:val="24"/>
                <w:szCs w:val="24"/>
              </w:rPr>
              <w:t>26</w:t>
            </w:r>
            <w:r w:rsidRPr="00A4164F">
              <w:rPr>
                <w:rFonts w:ascii="Calibri" w:hAnsi="Calibri"/>
                <w:b/>
                <w:i/>
                <w:sz w:val="24"/>
                <w:szCs w:val="24"/>
              </w:rPr>
              <w:t xml:space="preserve">. gada </w:t>
            </w:r>
            <w:r w:rsidR="0030607A">
              <w:rPr>
                <w:rFonts w:ascii="Calibri" w:hAnsi="Calibri"/>
                <w:b/>
                <w:i/>
                <w:sz w:val="24"/>
                <w:szCs w:val="24"/>
              </w:rPr>
              <w:t xml:space="preserve">20. </w:t>
            </w:r>
            <w:r w:rsidR="0030607A" w:rsidRPr="009451D5">
              <w:rPr>
                <w:b/>
                <w:bCs/>
                <w:i/>
                <w:iCs/>
              </w:rPr>
              <w:t>februārim</w:t>
            </w:r>
          </w:p>
        </w:tc>
        <w:tc>
          <w:tcPr>
            <w:tcW w:w="425" w:type="dxa"/>
            <w:gridSpan w:val="2"/>
            <w:vAlign w:val="center"/>
          </w:tcPr>
          <w:p w14:paraId="62784B58" w14:textId="3CD56FCF" w:rsidR="006416D5" w:rsidRPr="006416D5" w:rsidRDefault="006416D5" w:rsidP="006416D5">
            <w:pPr>
              <w:spacing w:after="0" w:line="240" w:lineRule="auto"/>
              <w:ind w:left="-113" w:right="-113"/>
              <w:jc w:val="center"/>
              <w:rPr>
                <w:rFonts w:ascii="Calibri" w:eastAsia="Times New Roman" w:hAnsi="Calibri" w:cs="Calibri"/>
                <w:bCs/>
                <w:iCs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426" w:type="dxa"/>
            <w:vAlign w:val="center"/>
          </w:tcPr>
          <w:p w14:paraId="3BEF5F23" w14:textId="69A6BE0A" w:rsidR="006416D5" w:rsidRPr="006416D5" w:rsidRDefault="006416D5" w:rsidP="006416D5">
            <w:pPr>
              <w:spacing w:after="0" w:line="240" w:lineRule="auto"/>
              <w:ind w:left="-113" w:right="-113"/>
              <w:jc w:val="center"/>
              <w:rPr>
                <w:rFonts w:ascii="Calibri" w:eastAsia="Times New Roman" w:hAnsi="Calibri" w:cs="Calibri"/>
                <w:bCs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6416D5" w:rsidRPr="006416D5" w14:paraId="002DBC12" w14:textId="77777777" w:rsidTr="00B516A6">
        <w:trPr>
          <w:cantSplit/>
        </w:trPr>
        <w:tc>
          <w:tcPr>
            <w:tcW w:w="10485" w:type="dxa"/>
            <w:gridSpan w:val="1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DDCDD2" w14:textId="77777777" w:rsidR="006416D5" w:rsidRPr="006416D5" w:rsidRDefault="006416D5" w:rsidP="00A44D0B">
            <w:pPr>
              <w:spacing w:before="120" w:after="120" w:line="240" w:lineRule="auto"/>
              <w:ind w:left="57"/>
              <w:rPr>
                <w:rFonts w:ascii="Calibri" w:eastAsia="Times New Roman" w:hAnsi="Calibri" w:cs="Calibri"/>
                <w:i/>
                <w:color w:val="4F6228"/>
                <w:kern w:val="0"/>
                <w:sz w:val="24"/>
                <w:szCs w:val="24"/>
                <w14:ligatures w14:val="none"/>
              </w:rPr>
            </w:pPr>
            <w:r w:rsidRPr="00F03D96">
              <w:rPr>
                <w:rFonts w:ascii="Calibri" w:eastAsia="Times New Roman" w:hAnsi="Calibri" w:cs="Calibri"/>
                <w:b/>
                <w:color w:val="5F497A"/>
                <w:kern w:val="0"/>
                <w:sz w:val="24"/>
                <w:szCs w:val="24"/>
                <w14:ligatures w14:val="none"/>
              </w:rPr>
              <w:t>RESPONDENTS</w:t>
            </w:r>
          </w:p>
        </w:tc>
      </w:tr>
      <w:tr w:rsidR="006416D5" w:rsidRPr="006416D5" w14:paraId="7F0C10DF" w14:textId="77777777" w:rsidTr="00B516A6">
        <w:trPr>
          <w:cantSplit/>
          <w:trHeight w:val="460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94BCA7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>Nosaukums</w:t>
            </w: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61642C3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6416D5" w:rsidRPr="006416D5" w14:paraId="0F72B619" w14:textId="77777777" w:rsidTr="00B516A6">
        <w:trPr>
          <w:cantSplit/>
        </w:trPr>
        <w:tc>
          <w:tcPr>
            <w:tcW w:w="2550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CF039A5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nil"/>
              <w:bottom w:val="single" w:sz="8" w:space="0" w:color="5F497A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6E02184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</w:tr>
      <w:tr w:rsidR="006416D5" w:rsidRPr="006416D5" w14:paraId="730C3067" w14:textId="77777777" w:rsidTr="00B516A6">
        <w:trPr>
          <w:cantSplit/>
          <w:trHeight w:val="840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EC09B59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>Pasta adrese</w:t>
            </w: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E147CFF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6416D5" w:rsidRPr="006416D5" w14:paraId="17CBB9AF" w14:textId="77777777" w:rsidTr="00B516A6">
        <w:trPr>
          <w:cantSplit/>
        </w:trPr>
        <w:tc>
          <w:tcPr>
            <w:tcW w:w="2550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5A9E3AB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nil"/>
              <w:bottom w:val="single" w:sz="8" w:space="0" w:color="5F497A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18FE186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</w:tr>
      <w:tr w:rsidR="006416D5" w:rsidRPr="006416D5" w14:paraId="751DB3AB" w14:textId="77777777" w:rsidTr="00B516A6">
        <w:trPr>
          <w:cantSplit/>
          <w:trHeight w:val="460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9F268B" w14:textId="532CA391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>Tīmekļvietnes adrese</w:t>
            </w: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D9696A2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6416D5" w:rsidRPr="006416D5" w14:paraId="771C1592" w14:textId="77777777" w:rsidTr="00B516A6">
        <w:trPr>
          <w:cantSplit/>
          <w:trHeight w:val="75"/>
        </w:trPr>
        <w:tc>
          <w:tcPr>
            <w:tcW w:w="2550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F8299C4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nil"/>
              <w:bottom w:val="single" w:sz="8" w:space="0" w:color="5F497A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051A462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</w:tr>
      <w:tr w:rsidR="006416D5" w:rsidRPr="006416D5" w14:paraId="56931163" w14:textId="77777777" w:rsidTr="00B516A6">
        <w:trPr>
          <w:cantSplit/>
          <w:trHeight w:val="500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74774E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>Biroja vai pamatdarbības vienības adrese</w:t>
            </w: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E11A928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6416D5" w:rsidRPr="006416D5" w14:paraId="0850BF6F" w14:textId="77777777" w:rsidTr="00B516A6">
        <w:trPr>
          <w:cantSplit/>
        </w:trPr>
        <w:tc>
          <w:tcPr>
            <w:tcW w:w="2550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30EE319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D2B11A5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6"/>
                <w:szCs w:val="6"/>
                <w14:ligatures w14:val="none"/>
              </w:rPr>
            </w:pPr>
          </w:p>
        </w:tc>
      </w:tr>
      <w:tr w:rsidR="006416D5" w:rsidRPr="006416D5" w14:paraId="1FD79BDC" w14:textId="77777777" w:rsidTr="00B516A6">
        <w:trPr>
          <w:gridAfter w:val="6"/>
          <w:wAfter w:w="5023" w:type="dxa"/>
          <w:cantSplit/>
          <w:trHeight w:val="460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CCCCA9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>Tālrunis</w:t>
            </w:r>
          </w:p>
        </w:tc>
        <w:tc>
          <w:tcPr>
            <w:tcW w:w="291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7D41FDF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6416D5" w:rsidRPr="006416D5" w14:paraId="5557ACC7" w14:textId="77777777" w:rsidTr="00B516A6">
        <w:trPr>
          <w:cantSplit/>
        </w:trPr>
        <w:tc>
          <w:tcPr>
            <w:tcW w:w="2550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D83057D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7935" w:type="dxa"/>
            <w:gridSpan w:val="9"/>
            <w:tcBorders>
              <w:top w:val="nil"/>
              <w:left w:val="nil"/>
              <w:bottom w:val="single" w:sz="8" w:space="0" w:color="5F497A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6765997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</w:tr>
      <w:tr w:rsidR="006416D5" w:rsidRPr="006416D5" w14:paraId="21F35B97" w14:textId="77777777" w:rsidTr="00B516A6">
        <w:trPr>
          <w:cantSplit/>
          <w:trHeight w:val="454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8C2D9B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>E-pasta adrese</w:t>
            </w: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FBE4895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6416D5" w:rsidRPr="006416D5" w14:paraId="0DDB28A8" w14:textId="77777777" w:rsidTr="00B516A6">
        <w:trPr>
          <w:cantSplit/>
        </w:trPr>
        <w:tc>
          <w:tcPr>
            <w:tcW w:w="2550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00D7312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F042A64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</w:tr>
      <w:tr w:rsidR="006416D5" w:rsidRPr="006416D5" w14:paraId="6F51BC2F" w14:textId="77777777" w:rsidTr="00B516A6">
        <w:trPr>
          <w:cantSplit/>
          <w:trHeight w:val="460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B35EEB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Nodokļu maksātāja </w:t>
            </w: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br/>
              <w:t>reģistrācijas numurs</w:t>
            </w:r>
          </w:p>
        </w:tc>
        <w:tc>
          <w:tcPr>
            <w:tcW w:w="4802" w:type="dxa"/>
            <w:gridSpan w:val="8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B4D2574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133" w:type="dxa"/>
            <w:tcBorders>
              <w:top w:val="nil"/>
              <w:left w:val="single" w:sz="8" w:space="0" w:color="5F497A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9A2A2F0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6416D5" w:rsidRPr="006416D5" w14:paraId="6A6DB968" w14:textId="77777777" w:rsidTr="00B516A6">
        <w:trPr>
          <w:cantSplit/>
        </w:trPr>
        <w:tc>
          <w:tcPr>
            <w:tcW w:w="10485" w:type="dxa"/>
            <w:gridSpan w:val="1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DAD3F9A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</w:tr>
      <w:tr w:rsidR="006416D5" w:rsidRPr="006416D5" w14:paraId="4657D1CE" w14:textId="77777777" w:rsidTr="00B516A6">
        <w:trPr>
          <w:cantSplit/>
        </w:trPr>
        <w:tc>
          <w:tcPr>
            <w:tcW w:w="10485" w:type="dxa"/>
            <w:gridSpan w:val="1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E6EA90B" w14:textId="77777777" w:rsidR="006416D5" w:rsidRPr="006416D5" w:rsidRDefault="006416D5" w:rsidP="006416D5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215E99"/>
                <w:kern w:val="0"/>
                <w14:ligatures w14:val="none"/>
              </w:rPr>
            </w:pPr>
            <w:r w:rsidRPr="00F03D96">
              <w:rPr>
                <w:rFonts w:ascii="Calibri" w:eastAsia="Times New Roman" w:hAnsi="Calibri" w:cs="Calibri"/>
                <w:b/>
                <w:color w:val="5F497A"/>
                <w:kern w:val="0"/>
                <w:sz w:val="24"/>
                <w:szCs w:val="24"/>
                <w14:ligatures w14:val="none"/>
              </w:rPr>
              <w:t xml:space="preserve">VEIDLAPAS </w:t>
            </w:r>
            <w:r w:rsidRPr="00CB39ED">
              <w:rPr>
                <w:rFonts w:ascii="Calibri" w:eastAsia="Times New Roman" w:hAnsi="Calibri" w:cs="Calibri"/>
                <w:b/>
                <w:color w:val="5F497A"/>
                <w:kern w:val="0"/>
                <w:sz w:val="24"/>
                <w:szCs w:val="24"/>
                <w14:ligatures w14:val="none"/>
              </w:rPr>
              <w:t>AIZPILDĪTĀJS</w:t>
            </w:r>
          </w:p>
        </w:tc>
      </w:tr>
      <w:tr w:rsidR="006416D5" w:rsidRPr="006416D5" w14:paraId="3F565047" w14:textId="77777777" w:rsidTr="00B516A6">
        <w:trPr>
          <w:cantSplit/>
        </w:trPr>
        <w:tc>
          <w:tcPr>
            <w:tcW w:w="2550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2189844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7935" w:type="dxa"/>
            <w:gridSpan w:val="9"/>
            <w:tcBorders>
              <w:top w:val="nil"/>
              <w:left w:val="nil"/>
              <w:bottom w:val="single" w:sz="8" w:space="0" w:color="5F497A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49626AA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</w:tr>
      <w:tr w:rsidR="006416D5" w:rsidRPr="006416D5" w14:paraId="1D7A6DD8" w14:textId="77777777" w:rsidTr="00B516A6">
        <w:trPr>
          <w:cantSplit/>
          <w:trHeight w:val="460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528BD5" w14:textId="21BE369F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Vārds, </w:t>
            </w:r>
            <w:r w:rsidR="009451D5">
              <w:rPr>
                <w:rFonts w:ascii="Calibri" w:eastAsia="Times New Roman" w:hAnsi="Calibri" w:cs="Calibri"/>
                <w:kern w:val="0"/>
                <w14:ligatures w14:val="none"/>
              </w:rPr>
              <w:t>u</w:t>
            </w: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>zvārds</w:t>
            </w: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2CB54A1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6416D5" w:rsidRPr="006416D5" w14:paraId="55EA66B5" w14:textId="77777777" w:rsidTr="00B516A6">
        <w:trPr>
          <w:cantSplit/>
        </w:trPr>
        <w:tc>
          <w:tcPr>
            <w:tcW w:w="2550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CD4CAA3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7935" w:type="dxa"/>
            <w:gridSpan w:val="9"/>
            <w:tcBorders>
              <w:top w:val="single" w:sz="8" w:space="0" w:color="5F497A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A6EC0E2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i/>
                <w:kern w:val="0"/>
                <w:sz w:val="6"/>
                <w:szCs w:val="6"/>
                <w14:ligatures w14:val="none"/>
              </w:rPr>
            </w:pPr>
          </w:p>
        </w:tc>
      </w:tr>
      <w:tr w:rsidR="006416D5" w:rsidRPr="006416D5" w14:paraId="426FDEA3" w14:textId="77777777" w:rsidTr="00B516A6">
        <w:trPr>
          <w:cantSplit/>
          <w:trHeight w:val="460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7307F8" w14:textId="77777777" w:rsidR="006416D5" w:rsidRPr="006416D5" w:rsidRDefault="006416D5" w:rsidP="006416D5">
            <w:pPr>
              <w:spacing w:after="0" w:line="240" w:lineRule="auto"/>
              <w:ind w:left="17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>Tālrunis</w:t>
            </w:r>
          </w:p>
        </w:tc>
        <w:tc>
          <w:tcPr>
            <w:tcW w:w="196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405833F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8" w:space="0" w:color="5F497A"/>
              <w:bottom w:val="nil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88CCAB" w14:textId="77777777" w:rsidR="006416D5" w:rsidRPr="006416D5" w:rsidRDefault="006416D5" w:rsidP="00641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416D5">
              <w:rPr>
                <w:rFonts w:ascii="Calibri" w:eastAsia="Times New Roman" w:hAnsi="Calibri" w:cs="Calibri"/>
                <w:kern w:val="0"/>
                <w14:ligatures w14:val="none"/>
              </w:rPr>
              <w:t>e-pasta adrese</w:t>
            </w:r>
          </w:p>
        </w:tc>
        <w:tc>
          <w:tcPr>
            <w:tcW w:w="5023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520B295" w14:textId="77777777" w:rsidR="006416D5" w:rsidRPr="006416D5" w:rsidRDefault="006416D5" w:rsidP="006416D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58BCEB41" w14:textId="77777777" w:rsidR="006416D5" w:rsidRPr="006416D5" w:rsidRDefault="006416D5" w:rsidP="006416D5">
      <w:pPr>
        <w:spacing w:after="0" w:line="240" w:lineRule="auto"/>
        <w:rPr>
          <w:rFonts w:ascii="Calibri" w:eastAsia="Times New Roman" w:hAnsi="Calibri" w:cs="Calibri"/>
          <w:kern w:val="0"/>
          <w:sz w:val="8"/>
          <w:szCs w:val="8"/>
          <w14:ligatures w14:val="none"/>
        </w:rPr>
      </w:pPr>
    </w:p>
    <w:tbl>
      <w:tblPr>
        <w:tblW w:w="104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634"/>
      </w:tblGrid>
      <w:tr w:rsidR="006416D5" w:rsidRPr="00BA2764" w14:paraId="66734801" w14:textId="77777777">
        <w:trPr>
          <w:trHeight w:val="640"/>
        </w:trPr>
        <w:tc>
          <w:tcPr>
            <w:tcW w:w="851" w:type="dxa"/>
            <w:vAlign w:val="center"/>
            <w:hideMark/>
          </w:tcPr>
          <w:p w14:paraId="629A06DC" w14:textId="77777777" w:rsidR="006416D5" w:rsidRPr="00BA2764" w:rsidRDefault="006416D5" w:rsidP="006416D5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4F6228"/>
                <w:kern w:val="0"/>
                <w:sz w:val="24"/>
                <w:szCs w:val="24"/>
                <w14:ligatures w14:val="none"/>
              </w:rPr>
            </w:pPr>
            <w:r w:rsidRPr="00BA276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0"/>
                <w14:ligatures w14:val="none"/>
              </w:rPr>
              <mc:AlternateContent>
                <mc:Choice Requires="wps">
                  <w:drawing>
                    <wp:inline distT="0" distB="0" distL="0" distR="0" wp14:anchorId="047F45CA" wp14:editId="31998C50">
                      <wp:extent cx="200660" cy="185420"/>
                      <wp:effectExtent l="0" t="0" r="46990" b="62230"/>
                      <wp:docPr id="47186158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91D3D17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" fillcolor="#5f497a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4A06157D" w14:textId="223D35D8" w:rsidR="006416D5" w:rsidRPr="00BA2764" w:rsidRDefault="006416D5" w:rsidP="006416D5">
            <w:pPr>
              <w:spacing w:after="0" w:line="240" w:lineRule="auto"/>
              <w:ind w:right="-49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A276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Apsekojuma mērķis </w:t>
            </w:r>
            <w:r w:rsidR="00CE56EA" w:rsidRPr="00CE56E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ir iegūt datus par </w:t>
            </w:r>
            <w:proofErr w:type="spellStart"/>
            <w:r w:rsidR="00CE56EA" w:rsidRPr="00CE56E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mikromobilitātes</w:t>
            </w:r>
            <w:proofErr w:type="spellEnd"/>
            <w:r w:rsidR="00CE56EA" w:rsidRPr="00CE56E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infrastruktūru Latvijas pašvaldībās</w:t>
            </w:r>
            <w:r w:rsidR="00BA2764" w:rsidRPr="0041408B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6416D5" w:rsidRPr="006416D5" w14:paraId="1D358B0F" w14:textId="77777777">
        <w:trPr>
          <w:trHeight w:val="640"/>
        </w:trPr>
        <w:tc>
          <w:tcPr>
            <w:tcW w:w="851" w:type="dxa"/>
            <w:vAlign w:val="center"/>
            <w:hideMark/>
          </w:tcPr>
          <w:p w14:paraId="6F9E4845" w14:textId="77777777" w:rsidR="006416D5" w:rsidRPr="00BA2764" w:rsidRDefault="006416D5" w:rsidP="006416D5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0"/>
                <w14:ligatures w14:val="none"/>
              </w:rPr>
            </w:pPr>
            <w:r w:rsidRPr="00BA276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0"/>
                <w14:ligatures w14:val="none"/>
              </w:rPr>
              <mc:AlternateContent>
                <mc:Choice Requires="wps">
                  <w:drawing>
                    <wp:inline distT="0" distB="0" distL="0" distR="0" wp14:anchorId="50D48CFC" wp14:editId="62D05183">
                      <wp:extent cx="200660" cy="185420"/>
                      <wp:effectExtent l="0" t="0" r="46990" b="62230"/>
                      <wp:docPr id="151559339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806565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" fillcolor="#5f497a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26476D37" w14:textId="4F940BCA" w:rsidR="006416D5" w:rsidRPr="00BA2764" w:rsidRDefault="006416D5" w:rsidP="006416D5">
            <w:pPr>
              <w:spacing w:after="0" w:line="240" w:lineRule="auto"/>
              <w:ind w:right="-49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A276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Ar </w:t>
            </w:r>
            <w:proofErr w:type="spellStart"/>
            <w:r w:rsidRPr="00BA276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apsekojuma</w:t>
            </w:r>
            <w:proofErr w:type="spellEnd"/>
            <w:r w:rsidRPr="00BA276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rezultātiem var</w:t>
            </w:r>
            <w:r w:rsidR="00C6598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ēs</w:t>
            </w:r>
            <w:r w:rsidRPr="00BA276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iepazīties oficiālās statistikas portāla sadaļā “</w:t>
            </w:r>
            <w:hyperlink r:id="rId10" w:history="1">
              <w:r w:rsidRPr="00977E09">
                <w:rPr>
                  <w:rFonts w:ascii="Calibri" w:eastAsia="Times New Roman" w:hAnsi="Calibri" w:cs="Calibri"/>
                  <w:kern w:val="0"/>
                  <w:sz w:val="20"/>
                  <w:szCs w:val="20"/>
                  <w14:ligatures w14:val="none"/>
                </w:rPr>
                <w:t>Nozares</w:t>
              </w:r>
            </w:hyperlink>
            <w:r w:rsidRPr="00977E0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”.</w:t>
            </w:r>
          </w:p>
        </w:tc>
      </w:tr>
    </w:tbl>
    <w:p w14:paraId="2A247B25" w14:textId="77777777" w:rsidR="006416D5" w:rsidRPr="006416D5" w:rsidRDefault="006416D5" w:rsidP="006416D5">
      <w:pPr>
        <w:spacing w:after="0" w:line="240" w:lineRule="auto"/>
        <w:jc w:val="center"/>
        <w:rPr>
          <w:rFonts w:ascii="Calibri" w:eastAsia="Times New Roman" w:hAnsi="Calibri" w:cs="Calibri"/>
          <w:b/>
          <w:iCs/>
          <w:kern w:val="0"/>
          <w:sz w:val="20"/>
          <w14:ligatures w14:val="none"/>
        </w:rPr>
      </w:pPr>
    </w:p>
    <w:p w14:paraId="5494F2DD" w14:textId="77777777" w:rsidR="006416D5" w:rsidRPr="006416D5" w:rsidRDefault="006416D5" w:rsidP="006416D5">
      <w:pPr>
        <w:spacing w:after="0" w:line="240" w:lineRule="auto"/>
        <w:jc w:val="center"/>
        <w:rPr>
          <w:rFonts w:ascii="Calibri" w:eastAsia="Times New Roman" w:hAnsi="Calibri" w:cs="Calibri"/>
          <w:b/>
          <w:iCs/>
          <w:kern w:val="0"/>
          <w:sz w:val="20"/>
          <w14:ligatures w14:val="none"/>
        </w:rPr>
      </w:pPr>
    </w:p>
    <w:p w14:paraId="7135D981" w14:textId="77777777" w:rsidR="006416D5" w:rsidRPr="006416D5" w:rsidRDefault="006416D5" w:rsidP="006416D5">
      <w:pPr>
        <w:spacing w:after="0" w:line="240" w:lineRule="auto"/>
        <w:jc w:val="center"/>
        <w:rPr>
          <w:rFonts w:ascii="Calibri" w:eastAsia="Times New Roman" w:hAnsi="Calibri" w:cs="Calibri"/>
          <w:b/>
          <w:iCs/>
          <w:kern w:val="0"/>
          <w:sz w:val="20"/>
          <w14:ligatures w14:val="none"/>
        </w:rPr>
      </w:pPr>
    </w:p>
    <w:p w14:paraId="09FE7EC8" w14:textId="77777777" w:rsidR="006416D5" w:rsidRPr="006416D5" w:rsidRDefault="006416D5" w:rsidP="006416D5">
      <w:pPr>
        <w:spacing w:after="0" w:line="240" w:lineRule="auto"/>
        <w:jc w:val="center"/>
        <w:rPr>
          <w:rFonts w:ascii="Calibri" w:eastAsia="Times New Roman" w:hAnsi="Calibri" w:cs="Calibri"/>
          <w:b/>
          <w:iCs/>
          <w:kern w:val="0"/>
          <w:sz w:val="20"/>
          <w14:ligatures w14:val="none"/>
        </w:rPr>
      </w:pPr>
    </w:p>
    <w:p w14:paraId="03527548" w14:textId="77777777" w:rsidR="006416D5" w:rsidRPr="006416D5" w:rsidRDefault="006416D5" w:rsidP="006416D5">
      <w:pPr>
        <w:spacing w:after="0" w:line="240" w:lineRule="auto"/>
        <w:jc w:val="center"/>
        <w:rPr>
          <w:rFonts w:ascii="Calibri" w:eastAsia="Times New Roman" w:hAnsi="Calibri" w:cs="Calibri"/>
          <w:b/>
          <w:iCs/>
          <w:kern w:val="0"/>
          <w:sz w:val="20"/>
          <w14:ligatures w14:val="none"/>
        </w:rPr>
      </w:pPr>
    </w:p>
    <w:p w14:paraId="0D6A0E98" w14:textId="77777777" w:rsidR="006416D5" w:rsidRDefault="006416D5" w:rsidP="006416D5">
      <w:pPr>
        <w:spacing w:after="0" w:line="240" w:lineRule="auto"/>
        <w:jc w:val="center"/>
        <w:rPr>
          <w:rFonts w:ascii="Calibri" w:eastAsia="Times New Roman" w:hAnsi="Calibri" w:cs="Calibri"/>
          <w:b/>
          <w:iCs/>
          <w:kern w:val="0"/>
          <w:sz w:val="20"/>
          <w14:ligatures w14:val="none"/>
        </w:rPr>
      </w:pPr>
    </w:p>
    <w:p w14:paraId="15CF8AAC" w14:textId="77777777" w:rsidR="00687DF5" w:rsidRPr="006416D5" w:rsidRDefault="00687DF5" w:rsidP="006416D5">
      <w:pPr>
        <w:spacing w:after="0" w:line="240" w:lineRule="auto"/>
        <w:jc w:val="center"/>
        <w:rPr>
          <w:rFonts w:ascii="Calibri" w:eastAsia="Times New Roman" w:hAnsi="Calibri" w:cs="Calibri"/>
          <w:b/>
          <w:iCs/>
          <w:kern w:val="0"/>
          <w:sz w:val="20"/>
          <w14:ligatures w14:val="none"/>
        </w:rPr>
      </w:pPr>
    </w:p>
    <w:p w14:paraId="68F2C221" w14:textId="097D0343" w:rsidR="00977E09" w:rsidRPr="007D5B7C" w:rsidRDefault="006416D5" w:rsidP="007D5B7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6416D5">
        <w:rPr>
          <w:rFonts w:ascii="Calibri" w:eastAsia="Times New Roman" w:hAnsi="Calibri" w:cs="Calibri"/>
          <w:b/>
          <w:iCs/>
          <w:kern w:val="0"/>
          <w14:ligatures w14:val="none"/>
        </w:rPr>
        <w:t>Centrālā statistikas pārvalde saskaņā ar Statistikas likumu garantē sniegtās informācijas konfidencialitāti</w:t>
      </w:r>
      <w:r w:rsidR="00977E09">
        <w:br w:type="page"/>
      </w:r>
    </w:p>
    <w:p w14:paraId="0BD3AFDF" w14:textId="6517180C" w:rsidR="00D93B37" w:rsidRPr="00B3578E" w:rsidRDefault="00D93B37" w:rsidP="00D93B37">
      <w:pPr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B3578E">
        <w:rPr>
          <w:rFonts w:ascii="Calibri" w:hAnsi="Calibri" w:cs="Calibri"/>
          <w:bCs/>
          <w:color w:val="000000" w:themeColor="text1"/>
          <w:sz w:val="20"/>
          <w:szCs w:val="20"/>
        </w:rPr>
        <w:lastRenderedPageBreak/>
        <w:t>Centrālā statistikas pārvalde vēlas apkopot informāciju</w:t>
      </w:r>
      <w:r w:rsidR="00047EC1" w:rsidRPr="00B3578E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par to</w:t>
      </w:r>
      <w:r w:rsidRPr="00B3578E">
        <w:rPr>
          <w:rFonts w:ascii="Calibri" w:hAnsi="Calibri" w:cs="Calibri"/>
          <w:bCs/>
          <w:color w:val="000000" w:themeColor="text1"/>
          <w:sz w:val="20"/>
          <w:szCs w:val="20"/>
        </w:rPr>
        <w:t>,</w:t>
      </w:r>
      <w:r w:rsidRPr="00B3578E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Pr="00B3578E">
        <w:rPr>
          <w:rFonts w:ascii="Calibri" w:hAnsi="Calibri" w:cs="Calibri"/>
          <w:bCs/>
          <w:color w:val="000000" w:themeColor="text1"/>
          <w:sz w:val="20"/>
          <w:szCs w:val="20"/>
        </w:rPr>
        <w:t xml:space="preserve">kāds ir kopējais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mikromobilitātes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infrastruktūras garums </w:t>
      </w:r>
      <w:r w:rsidR="00047EC1"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Latvijas </w:t>
      </w:r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pašvaldībās dalījumā pēc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mikromobilitātes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infrastruktūras veidiem.</w:t>
      </w:r>
    </w:p>
    <w:p w14:paraId="530EAE6A" w14:textId="77777777" w:rsidR="00D93B37" w:rsidRPr="00B3578E" w:rsidRDefault="00D93B37" w:rsidP="00D93B3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Veidlapā jāiekļauj dati par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mikromobilitātes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infrastruktūru, kas nodota ekspluatācijā līdz </w:t>
      </w:r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2025. gada 31. decembrim</w:t>
      </w:r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un ir pieejama lietošanai.</w:t>
      </w:r>
    </w:p>
    <w:p w14:paraId="7545FF62" w14:textId="77777777" w:rsidR="00D93B37" w:rsidRPr="00B3578E" w:rsidRDefault="00D93B37" w:rsidP="00D93B3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9633B81" w14:textId="77777777" w:rsidR="00D93B37" w:rsidRPr="00B3578E" w:rsidRDefault="00D93B37" w:rsidP="00D93B3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proofErr w:type="spellStart"/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Mikromobilitātes</w:t>
      </w:r>
      <w:proofErr w:type="spellEnd"/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infrastruktūras veidi</w:t>
      </w:r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:vertAlign w:val="superscript"/>
          <w14:ligatures w14:val="none"/>
        </w:rPr>
        <w:t>1</w:t>
      </w:r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:</w:t>
      </w:r>
    </w:p>
    <w:p w14:paraId="0EEE82BB" w14:textId="77777777" w:rsidR="00D93B37" w:rsidRPr="00B3578E" w:rsidRDefault="00D93B37" w:rsidP="00D93B3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6F1A029E" w14:textId="77777777" w:rsidR="00D93B37" w:rsidRPr="00B3578E" w:rsidRDefault="00D93B37" w:rsidP="00D93B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Gājēju un velosipēdu ceļš</w:t>
      </w:r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– atdalīts ceļš vai ceļa daļa, kas paredzēta gājējiem un braukšanai ar velosipēdu vai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elektroskrejriteni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. Pa gājēju un velosipēdu ceļa vienu pusi atļauts braukt tikai ar velosipēdiem un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elektroskrejriteņiem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bet pa otru pusi – pārvietoties gājējiem. </w:t>
      </w:r>
    </w:p>
    <w:p w14:paraId="53E35A90" w14:textId="77777777" w:rsidR="00D93B37" w:rsidRPr="00B3578E" w:rsidRDefault="00D93B37" w:rsidP="00D93B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Kopīgs gājēju un velosipēdu ceļš</w:t>
      </w:r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– atdalīts ceļš vai ceļa daļa, kas paredzēta jauktai gājēju, velosipēdu un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elektroskrejriteņu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satiksmei. Velosipēdu un skrejriteņu vadītājiem un gājējiem jārīkojas tā, lai tie savstarpēji viens otru neapdraudētu un netraucētu. Gājējiem jāņem vērā velosipēdu un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elektroskrejriteņu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klātbūtne uz šā ceļa, bet velosipēdu un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elektroskrejriteņu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vadītājiem, ja nepieciešams, jābrauc ar ātrumu, kas nepārsniedz gājēju pārvietošanās ātrumu. </w:t>
      </w:r>
    </w:p>
    <w:p w14:paraId="54162732" w14:textId="77777777" w:rsidR="00D93B37" w:rsidRPr="00B3578E" w:rsidRDefault="00D93B37" w:rsidP="00D93B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Rekomendējošā </w:t>
      </w:r>
      <w:proofErr w:type="spellStart"/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velojosla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– brauktuves daļa, kas paredzēta velosipēdu un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elektroskrejriteņu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braukšanai, bet pa kuru atļauts braukt arī pārējiem transportlīdzekļiem (apzīmēta ar ceļa apzīmējumu Nr. 956). </w:t>
      </w:r>
    </w:p>
    <w:p w14:paraId="70EA7DAE" w14:textId="77777777" w:rsidR="00D93B37" w:rsidRPr="00B3578E" w:rsidRDefault="00D93B37" w:rsidP="00D93B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proofErr w:type="spellStart"/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Velojosla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– josla uz brauktuves, kas paredzēta braukšanai ar velosipēdu un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elektroskrejriteni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un no citu transportlīdzekļu joslas ir atdalīta ar ceļa apzīmējumu vai paaugstinātu apmali. </w:t>
      </w:r>
    </w:p>
    <w:p w14:paraId="6EE47837" w14:textId="77777777" w:rsidR="00D93B37" w:rsidRPr="00B3578E" w:rsidRDefault="00D93B37" w:rsidP="00D93B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Velosipēdu ceļš</w:t>
      </w:r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– atdalīts ceļš vai ceļa daļa, kas paredzēta braukšanai tikai ar velosipēdiem un 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elektroskrejriteņiem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. </w:t>
      </w:r>
    </w:p>
    <w:p w14:paraId="4DE4C77F" w14:textId="5096C0E3" w:rsidR="00D93B37" w:rsidRPr="00B3578E" w:rsidRDefault="00D93B37" w:rsidP="00D93B3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B3578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Cits </w:t>
      </w:r>
      <w:r w:rsidR="00047EC1"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– piemēram, </w:t>
      </w:r>
      <w:proofErr w:type="spellStart"/>
      <w:r w:rsidR="00047EC1"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veloiela</w:t>
      </w:r>
      <w:proofErr w:type="spellEnd"/>
      <w:r w:rsidR="00047EC1"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</w:t>
      </w:r>
      <w:proofErr w:type="spellStart"/>
      <w:r w:rsidR="00047EC1"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velosatiksmes</w:t>
      </w:r>
      <w:proofErr w:type="spellEnd"/>
      <w:r w:rsidR="00047EC1"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="00047EC1"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divlīmeņu</w:t>
      </w:r>
      <w:proofErr w:type="spellEnd"/>
      <w:r w:rsidR="00047EC1"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šķērsojums, </w:t>
      </w:r>
      <w:r w:rsidR="00A85A4F"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sabiedriskā transporta un velosipēdu josla u.c.</w:t>
      </w:r>
    </w:p>
    <w:p w14:paraId="5CC6342B" w14:textId="77777777" w:rsidR="00D93B37" w:rsidRPr="00B3578E" w:rsidRDefault="00D93B37" w:rsidP="00D93B3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ACC3814" w14:textId="620F9DCE" w:rsidR="00D93B37" w:rsidRPr="00B3578E" w:rsidRDefault="00D93B37" w:rsidP="00D93B3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highlight w:val="yellow"/>
          <w14:ligatures w14:val="none"/>
        </w:rPr>
      </w:pPr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Ja dati ar </w:t>
      </w:r>
      <w:r w:rsidR="00B3578E"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apsekojumā</w:t>
      </w:r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minētajiem rādītājiem ir pieejami </w:t>
      </w:r>
      <w:proofErr w:type="spellStart"/>
      <w:r w:rsidRPr="00B3578E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ShapeFile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vai </w:t>
      </w:r>
      <w:proofErr w:type="spellStart"/>
      <w:r w:rsidRPr="00B3578E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GeoPackage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formāta failā, varat tos iesniegt, nosūtot pa e-pastu </w:t>
      </w:r>
      <w:hyperlink r:id="rId11" w:history="1">
        <w:r w:rsidRPr="00B3578E">
          <w:rPr>
            <w:rStyle w:val="Hyperlink"/>
            <w:rFonts w:ascii="Calibri" w:eastAsia="Times New Roman" w:hAnsi="Calibri" w:cs="Calibri"/>
            <w:kern w:val="0"/>
            <w:sz w:val="20"/>
            <w:szCs w:val="20"/>
            <w14:ligatures w14:val="none"/>
          </w:rPr>
          <w:t>mobilitate@csp.gov.lv</w:t>
        </w:r>
      </w:hyperlink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ar norādi “</w:t>
      </w:r>
      <w:proofErr w:type="spellStart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Mikromobilitātes</w:t>
      </w:r>
      <w:proofErr w:type="spellEnd"/>
      <w:r w:rsidRPr="00B3578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infrastruktūra”. Failu, kas lielāks par 20 MB, iespējams nosūtīt ar FTP servera starpniecību (lai saņemtu piekļuvi un norādījumus, sazinieties ar mums pa norādīto e-pastu). </w:t>
      </w:r>
    </w:p>
    <w:p w14:paraId="479024AB" w14:textId="77777777" w:rsidR="00D93B37" w:rsidRPr="00D93B37" w:rsidRDefault="00D93B37" w:rsidP="00D93B37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D93B37">
        <w:rPr>
          <w:rFonts w:ascii="Calibri" w:hAnsi="Calibri" w:cs="Calibri"/>
          <w:sz w:val="18"/>
          <w:szCs w:val="18"/>
        </w:rPr>
        <w:t>_______________</w:t>
      </w:r>
    </w:p>
    <w:p w14:paraId="204DD3D7" w14:textId="00906496" w:rsidR="00D93B37" w:rsidRPr="00D05F29" w:rsidRDefault="00D93B37" w:rsidP="00D93B37">
      <w:pPr>
        <w:pStyle w:val="FootnoteText"/>
        <w:rPr>
          <w:rFonts w:ascii="Calibri" w:hAnsi="Calibri" w:cs="Calibri"/>
          <w:i/>
          <w:iCs/>
          <w:sz w:val="16"/>
          <w:szCs w:val="16"/>
        </w:rPr>
      </w:pPr>
      <w:r w:rsidRPr="00D05F29">
        <w:rPr>
          <w:rStyle w:val="FootnoteReference"/>
          <w:rFonts w:ascii="Calibri" w:hAnsi="Calibri" w:cs="Calibri"/>
          <w:i/>
          <w:iCs/>
          <w:sz w:val="16"/>
          <w:szCs w:val="16"/>
        </w:rPr>
        <w:footnoteRef/>
      </w:r>
      <w:r w:rsidRPr="00D05F29">
        <w:rPr>
          <w:rFonts w:ascii="Calibri" w:hAnsi="Calibri" w:cs="Calibri"/>
          <w:i/>
          <w:iCs/>
          <w:sz w:val="16"/>
          <w:szCs w:val="16"/>
        </w:rPr>
        <w:t xml:space="preserve"> </w:t>
      </w:r>
      <w:hyperlink r:id="rId12" w:history="1">
        <w:r w:rsidRPr="00D05F29">
          <w:rPr>
            <w:rStyle w:val="Hyperlink"/>
            <w:rFonts w:ascii="Calibri" w:hAnsi="Calibri" w:cs="Calibri"/>
            <w:i/>
            <w:iCs/>
            <w:color w:val="000000" w:themeColor="text1"/>
            <w:sz w:val="16"/>
            <w:szCs w:val="16"/>
            <w:u w:val="none"/>
          </w:rPr>
          <w:t>Ministru kabineta noteikumi Nr.279</w:t>
        </w:r>
      </w:hyperlink>
      <w:r w:rsidRPr="00D05F29">
        <w:rPr>
          <w:rFonts w:ascii="Calibri" w:hAnsi="Calibri" w:cs="Calibri"/>
          <w:i/>
          <w:iCs/>
          <w:sz w:val="16"/>
          <w:szCs w:val="16"/>
        </w:rPr>
        <w:t xml:space="preserve"> “Ceļu satiksmes noteikumi” (2015).</w:t>
      </w:r>
    </w:p>
    <w:p w14:paraId="2E1E12CA" w14:textId="7F3E9E5A" w:rsidR="007A7986" w:rsidRPr="00D05F29" w:rsidRDefault="008E3094" w:rsidP="00D93B37">
      <w:pPr>
        <w:spacing w:before="60" w:after="60"/>
        <w:rPr>
          <w:rFonts w:ascii="Calibri" w:hAnsi="Calibri" w:cs="Calibri"/>
          <w:i/>
          <w:iCs/>
          <w:sz w:val="16"/>
          <w:szCs w:val="16"/>
        </w:rPr>
      </w:pPr>
      <w:r w:rsidRPr="00D05F29">
        <w:rPr>
          <w:rFonts w:ascii="Calibri" w:hAnsi="Calibri" w:cs="Calibri"/>
          <w:i/>
          <w:iCs/>
          <w:sz w:val="16"/>
          <w:szCs w:val="16"/>
        </w:rPr>
        <w:t>Transporta statistikas glosārijs. 6. izdevums (2025). Eiropas Komisija, Starptautiskais Transporta forums (ITF), ANO Eiropas Ekonomikas komisija (UNECE)</w:t>
      </w:r>
    </w:p>
    <w:p w14:paraId="2AC55F68" w14:textId="77777777" w:rsidR="00CF6C18" w:rsidRPr="00507C71" w:rsidRDefault="00CF6C18" w:rsidP="008E3094">
      <w:pPr>
        <w:spacing w:before="120" w:after="60"/>
        <w:rPr>
          <w:rFonts w:ascii="Calibri" w:hAnsi="Calibri"/>
          <w:b/>
          <w:color w:val="000000" w:themeColor="text1"/>
          <w:sz w:val="20"/>
        </w:rPr>
      </w:pPr>
    </w:p>
    <w:p w14:paraId="5B4F3D95" w14:textId="56B13D4F" w:rsidR="007A7986" w:rsidRPr="00DC6213" w:rsidRDefault="00CF6C18" w:rsidP="00CB39ED">
      <w:pPr>
        <w:spacing w:before="120" w:after="60"/>
        <w:rPr>
          <w:rFonts w:ascii="Calibri" w:hAnsi="Calibri"/>
          <w:b/>
          <w:color w:val="000000" w:themeColor="text1"/>
          <w:szCs w:val="24"/>
        </w:rPr>
      </w:pPr>
      <w:r>
        <w:rPr>
          <w:rFonts w:ascii="Calibri" w:hAnsi="Calibri"/>
          <w:b/>
          <w:color w:val="000000" w:themeColor="text1"/>
          <w:szCs w:val="24"/>
        </w:rPr>
        <w:t xml:space="preserve">1. </w:t>
      </w:r>
      <w:r w:rsidRPr="007E45AF">
        <w:rPr>
          <w:rFonts w:ascii="Calibri" w:hAnsi="Calibri"/>
          <w:b/>
          <w:color w:val="000000" w:themeColor="text1"/>
          <w:szCs w:val="24"/>
        </w:rPr>
        <w:t>MIKROMOBILITĀTES INFRASTRUKTŪRA</w:t>
      </w:r>
    </w:p>
    <w:tbl>
      <w:tblPr>
        <w:tblW w:w="10475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6" w:space="0" w:color="17365D"/>
          <w:insideV w:val="single" w:sz="6" w:space="0" w:color="17365D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14"/>
        <w:gridCol w:w="1701"/>
        <w:gridCol w:w="3260"/>
      </w:tblGrid>
      <w:tr w:rsidR="00B94391" w:rsidRPr="00CF467B" w14:paraId="398D8FAE" w14:textId="77777777" w:rsidTr="00B516A6">
        <w:trPr>
          <w:cantSplit/>
          <w:trHeight w:val="283"/>
        </w:trPr>
        <w:tc>
          <w:tcPr>
            <w:tcW w:w="5514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8" w:space="0" w:color="auto"/>
            </w:tcBorders>
            <w:vAlign w:val="center"/>
          </w:tcPr>
          <w:p w14:paraId="5EA4B9B8" w14:textId="62442647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  <w:t>Mikromobilitātes infrastruktūras veids</w:t>
            </w:r>
          </w:p>
        </w:tc>
        <w:tc>
          <w:tcPr>
            <w:tcW w:w="1701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8" w:space="0" w:color="auto"/>
            </w:tcBorders>
            <w:vAlign w:val="center"/>
          </w:tcPr>
          <w:p w14:paraId="34A81730" w14:textId="19E23DB6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  <w:t>Rindas</w:t>
            </w:r>
            <w:r w:rsidR="00B516A6"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3578E"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  <w:t>kods</w:t>
            </w:r>
          </w:p>
        </w:tc>
        <w:tc>
          <w:tcPr>
            <w:tcW w:w="3260" w:type="dxa"/>
            <w:tcBorders>
              <w:top w:val="single" w:sz="12" w:space="0" w:color="5F497A"/>
              <w:left w:val="single" w:sz="8" w:space="0" w:color="auto"/>
              <w:bottom w:val="single" w:sz="6" w:space="0" w:color="5F497A"/>
              <w:right w:val="single" w:sz="12" w:space="0" w:color="5F497A"/>
            </w:tcBorders>
            <w:vAlign w:val="center"/>
          </w:tcPr>
          <w:p w14:paraId="328705AA" w14:textId="74566BBA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  <w:t>Garums, m</w:t>
            </w:r>
          </w:p>
        </w:tc>
      </w:tr>
      <w:tr w:rsidR="00B94391" w:rsidRPr="006416D5" w14:paraId="626F306C" w14:textId="77777777" w:rsidTr="00B516A6">
        <w:trPr>
          <w:cantSplit/>
          <w:trHeight w:val="132"/>
        </w:trPr>
        <w:tc>
          <w:tcPr>
            <w:tcW w:w="5514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8" w:space="0" w:color="auto"/>
            </w:tcBorders>
            <w:vAlign w:val="center"/>
          </w:tcPr>
          <w:p w14:paraId="70A8101E" w14:textId="16B0072E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701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8" w:space="0" w:color="auto"/>
            </w:tcBorders>
            <w:vAlign w:val="center"/>
          </w:tcPr>
          <w:p w14:paraId="1B845DD0" w14:textId="326FB5EF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</w:pPr>
            <w:r w:rsidRPr="00B3578E"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3260" w:type="dxa"/>
            <w:tcBorders>
              <w:top w:val="single" w:sz="6" w:space="0" w:color="5F497A"/>
              <w:left w:val="single" w:sz="8" w:space="0" w:color="auto"/>
              <w:bottom w:val="single" w:sz="12" w:space="0" w:color="5F497A"/>
              <w:right w:val="single" w:sz="12" w:space="0" w:color="5F497A"/>
            </w:tcBorders>
            <w:vAlign w:val="center"/>
          </w:tcPr>
          <w:p w14:paraId="3C2A495F" w14:textId="1E9189BA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B94391" w:rsidRPr="006416D5" w14:paraId="10E298A8" w14:textId="77777777" w:rsidTr="00B516A6">
        <w:trPr>
          <w:cantSplit/>
          <w:trHeight w:val="569"/>
        </w:trPr>
        <w:tc>
          <w:tcPr>
            <w:tcW w:w="5514" w:type="dxa"/>
            <w:tcBorders>
              <w:top w:val="single" w:sz="4" w:space="0" w:color="auto"/>
              <w:left w:val="single" w:sz="12" w:space="0" w:color="5F497A"/>
              <w:bottom w:val="single" w:sz="8" w:space="0" w:color="auto"/>
              <w:right w:val="single" w:sz="8" w:space="0" w:color="auto"/>
            </w:tcBorders>
            <w:vAlign w:val="center"/>
          </w:tcPr>
          <w:p w14:paraId="5419AFB5" w14:textId="77777777" w:rsidR="00B94391" w:rsidRPr="00B3578E" w:rsidRDefault="00214ABC" w:rsidP="00B516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Kopējais </w:t>
            </w:r>
            <w:proofErr w:type="spellStart"/>
            <w:r w:rsidRPr="00B357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mikromobilitātes</w:t>
            </w:r>
            <w:proofErr w:type="spellEnd"/>
            <w:r w:rsidRPr="00B357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infrastruktūras garums pašvaldībā</w:t>
            </w:r>
          </w:p>
          <w:p w14:paraId="7D671417" w14:textId="6DC84F44" w:rsidR="00214ABC" w:rsidRPr="00B3578E" w:rsidRDefault="00214ABC" w:rsidP="00B516A6">
            <w:pPr>
              <w:spacing w:before="20"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626EF9" w:rsidRPr="00B3578E">
              <w:rPr>
                <w:rFonts w:ascii="Calibri" w:hAnsi="Calibri" w:cs="Calibri"/>
                <w:i/>
                <w:sz w:val="20"/>
                <w:szCs w:val="20"/>
              </w:rPr>
              <w:t>11.+1</w:t>
            </w:r>
            <w:r w:rsidRPr="00B3578E">
              <w:rPr>
                <w:rFonts w:ascii="Calibri" w:hAnsi="Calibri" w:cs="Calibri"/>
                <w:i/>
                <w:sz w:val="20"/>
                <w:szCs w:val="20"/>
              </w:rPr>
              <w:t>2.+</w:t>
            </w:r>
            <w:r w:rsidR="00626EF9" w:rsidRPr="00B3578E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 w:rsidRPr="00B3578E">
              <w:rPr>
                <w:rFonts w:ascii="Calibri" w:hAnsi="Calibri" w:cs="Calibri"/>
                <w:i/>
                <w:sz w:val="20"/>
                <w:szCs w:val="20"/>
              </w:rPr>
              <w:t>3.</w:t>
            </w:r>
            <w:r w:rsidR="00B94391" w:rsidRPr="00B3578E">
              <w:rPr>
                <w:rFonts w:ascii="Calibri" w:hAnsi="Calibri" w:cs="Calibri"/>
                <w:i/>
                <w:sz w:val="20"/>
                <w:szCs w:val="20"/>
              </w:rPr>
              <w:t>+</w:t>
            </w:r>
            <w:r w:rsidR="00626EF9" w:rsidRPr="00B3578E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 w:rsidR="00B94391" w:rsidRPr="00B3578E">
              <w:rPr>
                <w:rFonts w:ascii="Calibri" w:hAnsi="Calibri" w:cs="Calibri"/>
                <w:i/>
                <w:sz w:val="20"/>
                <w:szCs w:val="20"/>
              </w:rPr>
              <w:t>4.+</w:t>
            </w:r>
            <w:r w:rsidR="00626EF9" w:rsidRPr="00B3578E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 w:rsidR="00B94391" w:rsidRPr="00B3578E">
              <w:rPr>
                <w:rFonts w:ascii="Calibri" w:hAnsi="Calibri" w:cs="Calibri"/>
                <w:i/>
                <w:sz w:val="20"/>
                <w:szCs w:val="20"/>
              </w:rPr>
              <w:t>5.+</w:t>
            </w:r>
            <w:r w:rsidR="00626EF9" w:rsidRPr="00B3578E">
              <w:rPr>
                <w:rFonts w:ascii="Calibri" w:hAnsi="Calibri" w:cs="Calibri"/>
                <w:i/>
                <w:sz w:val="20"/>
                <w:szCs w:val="20"/>
              </w:rPr>
              <w:t>1</w:t>
            </w:r>
            <w:r w:rsidR="00B94391" w:rsidRPr="00B3578E">
              <w:rPr>
                <w:rFonts w:ascii="Calibri" w:hAnsi="Calibri" w:cs="Calibri"/>
                <w:i/>
                <w:sz w:val="20"/>
                <w:szCs w:val="20"/>
              </w:rPr>
              <w:t>6. </w:t>
            </w:r>
            <w:r w:rsidRPr="00B3578E">
              <w:rPr>
                <w:rFonts w:ascii="Calibri" w:hAnsi="Calibri" w:cs="Calibri"/>
                <w:i/>
                <w:sz w:val="20"/>
                <w:szCs w:val="20"/>
              </w:rPr>
              <w:t>rinda)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5F497A"/>
              <w:bottom w:val="single" w:sz="8" w:space="0" w:color="auto"/>
              <w:right w:val="single" w:sz="8" w:space="0" w:color="auto"/>
            </w:tcBorders>
            <w:vAlign w:val="center"/>
          </w:tcPr>
          <w:p w14:paraId="77077B91" w14:textId="36204418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  <w:r w:rsidR="00626EF9"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5F497A"/>
            </w:tcBorders>
            <w:vAlign w:val="center"/>
          </w:tcPr>
          <w:p w14:paraId="619BF361" w14:textId="77777777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B516A6" w:rsidRPr="006416D5" w14:paraId="2DEACD54" w14:textId="77777777" w:rsidTr="00B516A6">
        <w:trPr>
          <w:cantSplit/>
          <w:trHeight w:val="353"/>
        </w:trPr>
        <w:tc>
          <w:tcPr>
            <w:tcW w:w="5514" w:type="dxa"/>
            <w:tcBorders>
              <w:top w:val="single" w:sz="8" w:space="0" w:color="auto"/>
              <w:left w:val="single" w:sz="12" w:space="0" w:color="5F497A"/>
              <w:bottom w:val="nil"/>
              <w:right w:val="single" w:sz="8" w:space="0" w:color="auto"/>
            </w:tcBorders>
            <w:vAlign w:val="center"/>
          </w:tcPr>
          <w:p w14:paraId="5DA62CAD" w14:textId="5219B149" w:rsidR="00B516A6" w:rsidRPr="00B3578E" w:rsidRDefault="00B516A6" w:rsidP="00B516A6">
            <w:pPr>
              <w:spacing w:after="20" w:line="240" w:lineRule="auto"/>
              <w:ind w:firstLine="21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tai skaitā: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5F497A"/>
              <w:bottom w:val="nil"/>
              <w:right w:val="single" w:sz="8" w:space="0" w:color="auto"/>
            </w:tcBorders>
            <w:vAlign w:val="center"/>
          </w:tcPr>
          <w:p w14:paraId="4B0CE0A8" w14:textId="3EB30D52" w:rsidR="00B516A6" w:rsidRPr="00B3578E" w:rsidRDefault="00B516A6" w:rsidP="00557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5F497A"/>
            </w:tcBorders>
            <w:vAlign w:val="center"/>
          </w:tcPr>
          <w:p w14:paraId="481377E1" w14:textId="77777777" w:rsidR="00B516A6" w:rsidRPr="00B3578E" w:rsidRDefault="00B516A6" w:rsidP="00557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214ABC" w:rsidRPr="006416D5" w14:paraId="2E1E742C" w14:textId="77777777" w:rsidTr="00B516A6">
        <w:trPr>
          <w:cantSplit/>
          <w:trHeight w:val="480"/>
        </w:trPr>
        <w:tc>
          <w:tcPr>
            <w:tcW w:w="5514" w:type="dxa"/>
            <w:tcBorders>
              <w:top w:val="nil"/>
              <w:left w:val="single" w:sz="12" w:space="0" w:color="5F497A"/>
              <w:right w:val="single" w:sz="8" w:space="0" w:color="auto"/>
            </w:tcBorders>
            <w:vAlign w:val="center"/>
          </w:tcPr>
          <w:p w14:paraId="5C97DF3F" w14:textId="6C3E8917" w:rsidR="00214ABC" w:rsidRPr="00B3578E" w:rsidRDefault="00214ABC" w:rsidP="00B516A6">
            <w:pPr>
              <w:spacing w:after="0" w:line="240" w:lineRule="auto"/>
              <w:ind w:firstLine="35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gājēju un velosipēdu ceļš</w:t>
            </w:r>
          </w:p>
        </w:tc>
        <w:tc>
          <w:tcPr>
            <w:tcW w:w="1701" w:type="dxa"/>
            <w:tcBorders>
              <w:top w:val="nil"/>
              <w:left w:val="single" w:sz="12" w:space="0" w:color="5F497A"/>
              <w:right w:val="single" w:sz="8" w:space="0" w:color="auto"/>
            </w:tcBorders>
            <w:vAlign w:val="center"/>
          </w:tcPr>
          <w:p w14:paraId="07F94D4C" w14:textId="0701FC4A" w:rsidR="00214ABC" w:rsidRPr="00B3578E" w:rsidRDefault="00626EF9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right w:val="single" w:sz="12" w:space="0" w:color="5F497A"/>
            </w:tcBorders>
            <w:vAlign w:val="center"/>
          </w:tcPr>
          <w:p w14:paraId="183FCAEC" w14:textId="77777777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B94391" w:rsidRPr="006416D5" w14:paraId="51A8B8F8" w14:textId="77777777" w:rsidTr="00B516A6">
        <w:trPr>
          <w:cantSplit/>
          <w:trHeight w:val="480"/>
        </w:trPr>
        <w:tc>
          <w:tcPr>
            <w:tcW w:w="5514" w:type="dxa"/>
            <w:tcBorders>
              <w:top w:val="single" w:sz="8" w:space="0" w:color="auto"/>
              <w:left w:val="single" w:sz="12" w:space="0" w:color="5F497A"/>
              <w:bottom w:val="single" w:sz="8" w:space="0" w:color="auto"/>
              <w:right w:val="single" w:sz="8" w:space="0" w:color="auto"/>
            </w:tcBorders>
            <w:vAlign w:val="center"/>
          </w:tcPr>
          <w:p w14:paraId="345C0029" w14:textId="36E3E743" w:rsidR="00214ABC" w:rsidRPr="00B3578E" w:rsidRDefault="00214ABC" w:rsidP="00B516A6">
            <w:pPr>
              <w:spacing w:after="0" w:line="240" w:lineRule="auto"/>
              <w:ind w:firstLine="35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kopīgs gājēju un velosipēdu ceļš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5F497A"/>
              <w:bottom w:val="single" w:sz="8" w:space="0" w:color="auto"/>
              <w:right w:val="single" w:sz="8" w:space="0" w:color="auto"/>
            </w:tcBorders>
            <w:vAlign w:val="center"/>
          </w:tcPr>
          <w:p w14:paraId="54D63D3F" w14:textId="3286A677" w:rsidR="00214ABC" w:rsidRPr="00B3578E" w:rsidRDefault="00626EF9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5F497A"/>
            </w:tcBorders>
            <w:vAlign w:val="center"/>
          </w:tcPr>
          <w:p w14:paraId="03804DCC" w14:textId="77777777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B94391" w:rsidRPr="006416D5" w14:paraId="7252E63C" w14:textId="77777777" w:rsidTr="00B516A6">
        <w:trPr>
          <w:cantSplit/>
          <w:trHeight w:val="480"/>
        </w:trPr>
        <w:tc>
          <w:tcPr>
            <w:tcW w:w="5514" w:type="dxa"/>
            <w:tcBorders>
              <w:top w:val="single" w:sz="8" w:space="0" w:color="auto"/>
              <w:left w:val="single" w:sz="12" w:space="0" w:color="5F497A"/>
              <w:bottom w:val="single" w:sz="8" w:space="0" w:color="auto"/>
              <w:right w:val="single" w:sz="8" w:space="0" w:color="auto"/>
            </w:tcBorders>
            <w:vAlign w:val="center"/>
          </w:tcPr>
          <w:p w14:paraId="4BDC9A03" w14:textId="62E886E7" w:rsidR="00214ABC" w:rsidRPr="00B3578E" w:rsidRDefault="00214ABC" w:rsidP="00B516A6">
            <w:pPr>
              <w:spacing w:after="0" w:line="240" w:lineRule="auto"/>
              <w:ind w:firstLine="35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rekomendējošā </w:t>
            </w:r>
            <w:proofErr w:type="spellStart"/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velojosla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5F497A"/>
              <w:bottom w:val="single" w:sz="8" w:space="0" w:color="auto"/>
              <w:right w:val="single" w:sz="8" w:space="0" w:color="auto"/>
            </w:tcBorders>
            <w:vAlign w:val="center"/>
          </w:tcPr>
          <w:p w14:paraId="56A4B6FC" w14:textId="10665BB5" w:rsidR="00214ABC" w:rsidRPr="00B3578E" w:rsidRDefault="00626EF9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5F497A"/>
            </w:tcBorders>
            <w:vAlign w:val="center"/>
          </w:tcPr>
          <w:p w14:paraId="53F0982B" w14:textId="77777777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B94391" w:rsidRPr="006416D5" w14:paraId="7ED4ADDB" w14:textId="77777777" w:rsidTr="00B516A6">
        <w:trPr>
          <w:cantSplit/>
          <w:trHeight w:val="480"/>
        </w:trPr>
        <w:tc>
          <w:tcPr>
            <w:tcW w:w="5514" w:type="dxa"/>
            <w:tcBorders>
              <w:top w:val="single" w:sz="8" w:space="0" w:color="auto"/>
              <w:left w:val="single" w:sz="12" w:space="0" w:color="5F497A"/>
              <w:bottom w:val="single" w:sz="8" w:space="0" w:color="auto"/>
              <w:right w:val="single" w:sz="8" w:space="0" w:color="auto"/>
            </w:tcBorders>
            <w:vAlign w:val="center"/>
          </w:tcPr>
          <w:p w14:paraId="3A9334E3" w14:textId="52C989B9" w:rsidR="00214ABC" w:rsidRPr="00B3578E" w:rsidRDefault="00214ABC" w:rsidP="00B516A6">
            <w:pPr>
              <w:spacing w:after="0" w:line="240" w:lineRule="auto"/>
              <w:ind w:firstLine="35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velojosla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5F497A"/>
              <w:bottom w:val="single" w:sz="8" w:space="0" w:color="auto"/>
              <w:right w:val="single" w:sz="8" w:space="0" w:color="auto"/>
            </w:tcBorders>
            <w:vAlign w:val="center"/>
          </w:tcPr>
          <w:p w14:paraId="0A9F5706" w14:textId="22AB3085" w:rsidR="00214ABC" w:rsidRPr="00B3578E" w:rsidRDefault="00626EF9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5F497A"/>
            </w:tcBorders>
            <w:vAlign w:val="center"/>
          </w:tcPr>
          <w:p w14:paraId="40AC7D28" w14:textId="77777777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B94391" w:rsidRPr="006416D5" w14:paraId="4895CBFD" w14:textId="77777777" w:rsidTr="00B516A6">
        <w:trPr>
          <w:cantSplit/>
          <w:trHeight w:val="480"/>
        </w:trPr>
        <w:tc>
          <w:tcPr>
            <w:tcW w:w="5514" w:type="dxa"/>
            <w:tcBorders>
              <w:top w:val="single" w:sz="8" w:space="0" w:color="auto"/>
              <w:left w:val="single" w:sz="12" w:space="0" w:color="5F497A"/>
              <w:bottom w:val="single" w:sz="8" w:space="0" w:color="auto"/>
              <w:right w:val="single" w:sz="8" w:space="0" w:color="auto"/>
            </w:tcBorders>
            <w:vAlign w:val="center"/>
          </w:tcPr>
          <w:p w14:paraId="6489F8D8" w14:textId="0ADCEBC4" w:rsidR="00214ABC" w:rsidRPr="00B3578E" w:rsidRDefault="00214ABC" w:rsidP="00B516A6">
            <w:pPr>
              <w:spacing w:after="0" w:line="240" w:lineRule="auto"/>
              <w:ind w:firstLine="35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velosipēdu ceļš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5F497A"/>
              <w:bottom w:val="single" w:sz="8" w:space="0" w:color="auto"/>
              <w:right w:val="single" w:sz="8" w:space="0" w:color="auto"/>
            </w:tcBorders>
            <w:vAlign w:val="center"/>
          </w:tcPr>
          <w:p w14:paraId="38E0B095" w14:textId="4049C4C9" w:rsidR="00214ABC" w:rsidRPr="00B3578E" w:rsidRDefault="00626EF9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5F497A"/>
            </w:tcBorders>
            <w:vAlign w:val="center"/>
          </w:tcPr>
          <w:p w14:paraId="2027E645" w14:textId="77777777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  <w:tr w:rsidR="00B94391" w:rsidRPr="006416D5" w14:paraId="08D4155C" w14:textId="77777777" w:rsidTr="00B516A6">
        <w:trPr>
          <w:cantSplit/>
          <w:trHeight w:val="480"/>
        </w:trPr>
        <w:tc>
          <w:tcPr>
            <w:tcW w:w="5514" w:type="dxa"/>
            <w:tcBorders>
              <w:top w:val="single" w:sz="8" w:space="0" w:color="auto"/>
              <w:left w:val="single" w:sz="12" w:space="0" w:color="5F497A"/>
              <w:bottom w:val="single" w:sz="12" w:space="0" w:color="5F497A"/>
              <w:right w:val="single" w:sz="8" w:space="0" w:color="auto"/>
            </w:tcBorders>
            <w:vAlign w:val="center"/>
          </w:tcPr>
          <w:p w14:paraId="0AAE19E9" w14:textId="55D645C8" w:rsidR="00214ABC" w:rsidRPr="00B3578E" w:rsidRDefault="00214ABC" w:rsidP="00B516A6">
            <w:pPr>
              <w:spacing w:after="0" w:line="240" w:lineRule="auto"/>
              <w:ind w:firstLine="355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cits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5F497A"/>
              <w:bottom w:val="single" w:sz="12" w:space="0" w:color="5F497A"/>
              <w:right w:val="single" w:sz="8" w:space="0" w:color="auto"/>
            </w:tcBorders>
            <w:vAlign w:val="center"/>
          </w:tcPr>
          <w:p w14:paraId="33965304" w14:textId="43276724" w:rsidR="00214ABC" w:rsidRPr="00B3578E" w:rsidRDefault="00626EF9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B3578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12" w:space="0" w:color="5F497A"/>
              <w:right w:val="single" w:sz="12" w:space="0" w:color="5F497A"/>
            </w:tcBorders>
            <w:vAlign w:val="center"/>
          </w:tcPr>
          <w:p w14:paraId="3153A229" w14:textId="77777777" w:rsidR="00214ABC" w:rsidRPr="00B3578E" w:rsidRDefault="00214ABC" w:rsidP="00B51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CD464D" w14:textId="711DED0E" w:rsidR="0053495E" w:rsidRPr="006C4E23" w:rsidRDefault="0053495E" w:rsidP="00910FC9">
      <w:pPr>
        <w:tabs>
          <w:tab w:val="left" w:pos="5040"/>
        </w:tabs>
        <w:spacing w:before="240"/>
        <w:ind w:right="23"/>
        <w:rPr>
          <w:rFonts w:ascii="Calibri" w:hAnsi="Calibri" w:cs="Calibri"/>
          <w:color w:val="5F497A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850"/>
        <w:gridCol w:w="236"/>
        <w:gridCol w:w="851"/>
      </w:tblGrid>
      <w:tr w:rsidR="0053495E" w:rsidRPr="00D417E5" w14:paraId="1E3B5B9B" w14:textId="77777777" w:rsidTr="00B516A6">
        <w:trPr>
          <w:trHeight w:val="470"/>
        </w:trPr>
        <w:tc>
          <w:tcPr>
            <w:tcW w:w="4678" w:type="dxa"/>
            <w:tcBorders>
              <w:right w:val="single" w:sz="8" w:space="0" w:color="5F497A"/>
            </w:tcBorders>
            <w:vAlign w:val="center"/>
          </w:tcPr>
          <w:p w14:paraId="3B24FCAE" w14:textId="77777777" w:rsidR="0053495E" w:rsidRPr="00D417E5" w:rsidRDefault="0053495E" w:rsidP="00B516A6">
            <w:pPr>
              <w:spacing w:after="0" w:line="240" w:lineRule="auto"/>
              <w:ind w:right="-86"/>
              <w:rPr>
                <w:rFonts w:ascii="Calibri" w:hAnsi="Calibri" w:cs="Calibri"/>
                <w:sz w:val="20"/>
              </w:rPr>
            </w:pPr>
            <w:r w:rsidRPr="00D417E5">
              <w:rPr>
                <w:rFonts w:ascii="Calibri" w:hAnsi="Calibri" w:cs="Calibri"/>
                <w:sz w:val="20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4FE7D06" w14:textId="77777777" w:rsidR="0053495E" w:rsidRPr="00D417E5" w:rsidRDefault="0053495E" w:rsidP="00B516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20F128B" w14:textId="77777777" w:rsidR="0053495E" w:rsidRPr="00D417E5" w:rsidRDefault="0053495E" w:rsidP="00B516A6">
            <w:pPr>
              <w:spacing w:after="0" w:line="240" w:lineRule="auto"/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471D4A" w14:textId="77777777" w:rsidR="0053495E" w:rsidRPr="00D417E5" w:rsidRDefault="0053495E" w:rsidP="00B516A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66360ADE" w14:textId="31CBCFC7" w:rsidR="0053495E" w:rsidRPr="00D417E5" w:rsidRDefault="0053495E" w:rsidP="00B516A6">
      <w:pPr>
        <w:tabs>
          <w:tab w:val="center" w:pos="4998"/>
          <w:tab w:val="center" w:pos="6117"/>
        </w:tabs>
        <w:ind w:right="-86"/>
        <w:rPr>
          <w:rFonts w:ascii="Calibri" w:hAnsi="Calibri" w:cs="Calibri"/>
          <w:sz w:val="20"/>
        </w:rPr>
      </w:pPr>
      <w:r w:rsidRPr="00D417E5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   </w:t>
      </w:r>
      <w:r w:rsidRPr="00D417E5">
        <w:rPr>
          <w:rFonts w:ascii="Calibri" w:hAnsi="Calibri" w:cs="Calibri"/>
          <w:sz w:val="20"/>
        </w:rPr>
        <w:t xml:space="preserve">stundas </w:t>
      </w:r>
      <w:r w:rsidRPr="00D417E5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   </w:t>
      </w:r>
      <w:r w:rsidRPr="00D417E5">
        <w:rPr>
          <w:rFonts w:ascii="Calibri" w:hAnsi="Calibri" w:cs="Calibri"/>
          <w:sz w:val="20"/>
        </w:rPr>
        <w:t>minūtes</w:t>
      </w:r>
    </w:p>
    <w:p w14:paraId="424BE461" w14:textId="77777777" w:rsidR="0053495E" w:rsidRPr="00910FC9" w:rsidRDefault="0053495E" w:rsidP="0053495E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0"/>
          <w:szCs w:val="10"/>
        </w:rPr>
      </w:pPr>
    </w:p>
    <w:p w14:paraId="74852F22" w14:textId="50EACB5F" w:rsidR="0053495E" w:rsidRPr="00D417E5" w:rsidRDefault="0053495E" w:rsidP="0053495E">
      <w:pPr>
        <w:spacing w:before="120" w:after="0"/>
        <w:ind w:right="23"/>
        <w:rPr>
          <w:rFonts w:ascii="Calibri" w:hAnsi="Calibri" w:cs="Calibri"/>
          <w:color w:val="000000"/>
          <w:sz w:val="20"/>
        </w:rPr>
      </w:pPr>
      <w:r w:rsidRPr="00D417E5">
        <w:rPr>
          <w:rFonts w:ascii="Calibri" w:hAnsi="Calibri" w:cs="Calibri"/>
          <w:sz w:val="20"/>
        </w:rPr>
        <w:t>20</w:t>
      </w:r>
      <w:r w:rsidR="00B516A6">
        <w:rPr>
          <w:rFonts w:ascii="Calibri" w:hAnsi="Calibri" w:cs="Calibri"/>
          <w:sz w:val="20"/>
        </w:rPr>
        <w:t>26</w:t>
      </w:r>
      <w:r w:rsidRPr="00D417E5">
        <w:rPr>
          <w:rFonts w:ascii="Calibri" w:hAnsi="Calibri" w:cs="Calibri"/>
          <w:sz w:val="20"/>
        </w:rPr>
        <w:t>. gada _____. __________________</w:t>
      </w:r>
      <w:r w:rsidRPr="00D417E5">
        <w:rPr>
          <w:rFonts w:ascii="Calibri" w:hAnsi="Calibri" w:cs="Calibri"/>
          <w:sz w:val="20"/>
        </w:rPr>
        <w:tab/>
      </w:r>
      <w:r w:rsidRPr="00D417E5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D417E5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346E19A6" w14:textId="77777777" w:rsidR="0053495E" w:rsidRPr="00D417E5" w:rsidRDefault="0053495E" w:rsidP="0053495E">
      <w:pPr>
        <w:ind w:right="1403"/>
        <w:jc w:val="right"/>
        <w:rPr>
          <w:rFonts w:ascii="Calibri" w:hAnsi="Calibri"/>
          <w:sz w:val="16"/>
          <w:szCs w:val="16"/>
        </w:rPr>
      </w:pPr>
      <w:r w:rsidRPr="00D417E5">
        <w:rPr>
          <w:rFonts w:ascii="Calibri" w:hAnsi="Calibri" w:cs="Calibri"/>
          <w:color w:val="000000"/>
          <w:sz w:val="16"/>
          <w:szCs w:val="16"/>
        </w:rPr>
        <w:t xml:space="preserve">/Vārds, </w:t>
      </w:r>
      <w:r>
        <w:rPr>
          <w:rFonts w:ascii="Calibri" w:hAnsi="Calibri" w:cs="Calibri"/>
          <w:color w:val="000000"/>
          <w:sz w:val="16"/>
          <w:szCs w:val="16"/>
        </w:rPr>
        <w:t>u</w:t>
      </w:r>
      <w:r w:rsidRPr="00D417E5">
        <w:rPr>
          <w:rFonts w:ascii="Calibri" w:hAnsi="Calibri" w:cs="Calibri"/>
          <w:color w:val="000000"/>
          <w:sz w:val="16"/>
          <w:szCs w:val="16"/>
        </w:rPr>
        <w:t>zvārds, paraksts/</w:t>
      </w:r>
    </w:p>
    <w:p w14:paraId="40299747" w14:textId="4B244A97" w:rsidR="0053495E" w:rsidRPr="000E093C" w:rsidRDefault="0053495E" w:rsidP="000E093C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b/>
          <w:color w:val="5F497A"/>
          <w:sz w:val="24"/>
          <w:szCs w:val="24"/>
        </w:rPr>
      </w:pPr>
      <w:r w:rsidRPr="00BD124E">
        <w:rPr>
          <w:rFonts w:ascii="Calibri" w:hAnsi="Calibri" w:cs="Calibri"/>
          <w:b/>
          <w:color w:val="5F497A"/>
          <w:sz w:val="24"/>
          <w:szCs w:val="24"/>
        </w:rPr>
        <w:t>Paldies par veltīto laiku!</w:t>
      </w:r>
    </w:p>
    <w:sectPr w:rsidR="0053495E" w:rsidRPr="000E093C" w:rsidSect="007D5B7C">
      <w:footerReference w:type="default" r:id="rId13"/>
      <w:pgSz w:w="11906" w:h="16838"/>
      <w:pgMar w:top="567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597A" w14:textId="77777777" w:rsidR="00CC5783" w:rsidRDefault="00CC5783" w:rsidP="006416D5">
      <w:pPr>
        <w:spacing w:after="0" w:line="240" w:lineRule="auto"/>
      </w:pPr>
      <w:r>
        <w:separator/>
      </w:r>
    </w:p>
  </w:endnote>
  <w:endnote w:type="continuationSeparator" w:id="0">
    <w:p w14:paraId="051B19FB" w14:textId="77777777" w:rsidR="00CC5783" w:rsidRDefault="00CC5783" w:rsidP="0064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941352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2B6CB802" w14:textId="16674B56" w:rsidR="007D5B7C" w:rsidRPr="0053495E" w:rsidRDefault="007D5B7C" w:rsidP="00B516A6">
        <w:pPr>
          <w:pStyle w:val="Footer"/>
          <w:tabs>
            <w:tab w:val="clear" w:pos="4153"/>
            <w:tab w:val="clear" w:pos="8306"/>
            <w:tab w:val="right" w:pos="10488"/>
          </w:tabs>
          <w:rPr>
            <w:rFonts w:ascii="Calibri" w:hAnsi="Calibri" w:cs="Calibri"/>
            <w:sz w:val="20"/>
            <w:szCs w:val="20"/>
          </w:rPr>
        </w:pPr>
        <w:r w:rsidRPr="0053495E">
          <w:rPr>
            <w:rFonts w:ascii="Calibri" w:hAnsi="Calibri" w:cs="Calibri"/>
            <w:sz w:val="20"/>
            <w:szCs w:val="20"/>
          </w:rPr>
          <w:fldChar w:fldCharType="begin"/>
        </w:r>
        <w:r w:rsidRPr="0053495E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53495E">
          <w:rPr>
            <w:rFonts w:ascii="Calibri" w:hAnsi="Calibri" w:cs="Calibri"/>
            <w:sz w:val="20"/>
            <w:szCs w:val="20"/>
          </w:rPr>
          <w:fldChar w:fldCharType="separate"/>
        </w:r>
        <w:r w:rsidRPr="0053495E">
          <w:rPr>
            <w:rFonts w:ascii="Calibri" w:hAnsi="Calibri" w:cs="Calibri"/>
            <w:noProof/>
            <w:sz w:val="20"/>
            <w:szCs w:val="20"/>
          </w:rPr>
          <w:t>2</w:t>
        </w:r>
        <w:r w:rsidRPr="0053495E">
          <w:rPr>
            <w:rFonts w:ascii="Calibri" w:hAnsi="Calibri" w:cs="Calibri"/>
            <w:noProof/>
            <w:sz w:val="20"/>
            <w:szCs w:val="20"/>
          </w:rPr>
          <w:fldChar w:fldCharType="end"/>
        </w:r>
        <w:r w:rsidR="00B516A6">
          <w:rPr>
            <w:rFonts w:ascii="Calibri" w:hAnsi="Calibri" w:cs="Calibri"/>
            <w:noProof/>
            <w:sz w:val="20"/>
            <w:szCs w:val="20"/>
          </w:rPr>
          <w:tab/>
        </w:r>
        <w:r w:rsidRPr="0053495E">
          <w:rPr>
            <w:rFonts w:ascii="Calibri" w:hAnsi="Calibri" w:cs="Calibri"/>
            <w:i/>
            <w:iCs/>
            <w:noProof/>
            <w:color w:val="5F497A"/>
            <w:sz w:val="20"/>
            <w:szCs w:val="20"/>
          </w:rPr>
          <w:t>1-mi</w:t>
        </w:r>
        <w:r w:rsidR="0053495E">
          <w:rPr>
            <w:rFonts w:ascii="Calibri" w:hAnsi="Calibri" w:cs="Calibri"/>
            <w:i/>
            <w:iCs/>
            <w:noProof/>
            <w:color w:val="5F497A"/>
            <w:sz w:val="20"/>
            <w:szCs w:val="20"/>
          </w:rPr>
          <w:t>k</w:t>
        </w:r>
        <w:r w:rsidRPr="0053495E">
          <w:rPr>
            <w:rFonts w:ascii="Calibri" w:hAnsi="Calibri" w:cs="Calibri"/>
            <w:i/>
            <w:iCs/>
            <w:noProof/>
            <w:color w:val="5F497A"/>
            <w:sz w:val="20"/>
            <w:szCs w:val="20"/>
          </w:rPr>
          <w:t>romobilitāte/gada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E122" w14:textId="77777777" w:rsidR="00CC5783" w:rsidRDefault="00CC5783" w:rsidP="006416D5">
      <w:pPr>
        <w:spacing w:after="0" w:line="240" w:lineRule="auto"/>
      </w:pPr>
      <w:r>
        <w:separator/>
      </w:r>
    </w:p>
  </w:footnote>
  <w:footnote w:type="continuationSeparator" w:id="0">
    <w:p w14:paraId="716E9B92" w14:textId="77777777" w:rsidR="00CC5783" w:rsidRDefault="00CC5783" w:rsidP="0064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0F8F"/>
    <w:multiLevelType w:val="hybridMultilevel"/>
    <w:tmpl w:val="1194C2B2"/>
    <w:lvl w:ilvl="0" w:tplc="0426000F">
      <w:start w:val="1"/>
      <w:numFmt w:val="decimal"/>
      <w:lvlText w:val="%1."/>
      <w:lvlJc w:val="left"/>
      <w:pPr>
        <w:ind w:left="768" w:hanging="360"/>
      </w:pPr>
    </w:lvl>
    <w:lvl w:ilvl="1" w:tplc="04260019" w:tentative="1">
      <w:start w:val="1"/>
      <w:numFmt w:val="lowerLetter"/>
      <w:lvlText w:val="%2."/>
      <w:lvlJc w:val="left"/>
      <w:pPr>
        <w:ind w:left="1488" w:hanging="360"/>
      </w:pPr>
    </w:lvl>
    <w:lvl w:ilvl="2" w:tplc="0426001B" w:tentative="1">
      <w:start w:val="1"/>
      <w:numFmt w:val="lowerRoman"/>
      <w:lvlText w:val="%3."/>
      <w:lvlJc w:val="right"/>
      <w:pPr>
        <w:ind w:left="2208" w:hanging="180"/>
      </w:pPr>
    </w:lvl>
    <w:lvl w:ilvl="3" w:tplc="0426000F" w:tentative="1">
      <w:start w:val="1"/>
      <w:numFmt w:val="decimal"/>
      <w:lvlText w:val="%4."/>
      <w:lvlJc w:val="left"/>
      <w:pPr>
        <w:ind w:left="2928" w:hanging="360"/>
      </w:pPr>
    </w:lvl>
    <w:lvl w:ilvl="4" w:tplc="04260019" w:tentative="1">
      <w:start w:val="1"/>
      <w:numFmt w:val="lowerLetter"/>
      <w:lvlText w:val="%5."/>
      <w:lvlJc w:val="left"/>
      <w:pPr>
        <w:ind w:left="3648" w:hanging="360"/>
      </w:pPr>
    </w:lvl>
    <w:lvl w:ilvl="5" w:tplc="0426001B" w:tentative="1">
      <w:start w:val="1"/>
      <w:numFmt w:val="lowerRoman"/>
      <w:lvlText w:val="%6."/>
      <w:lvlJc w:val="right"/>
      <w:pPr>
        <w:ind w:left="4368" w:hanging="180"/>
      </w:pPr>
    </w:lvl>
    <w:lvl w:ilvl="6" w:tplc="0426000F" w:tentative="1">
      <w:start w:val="1"/>
      <w:numFmt w:val="decimal"/>
      <w:lvlText w:val="%7."/>
      <w:lvlJc w:val="left"/>
      <w:pPr>
        <w:ind w:left="5088" w:hanging="360"/>
      </w:pPr>
    </w:lvl>
    <w:lvl w:ilvl="7" w:tplc="04260019" w:tentative="1">
      <w:start w:val="1"/>
      <w:numFmt w:val="lowerLetter"/>
      <w:lvlText w:val="%8."/>
      <w:lvlJc w:val="left"/>
      <w:pPr>
        <w:ind w:left="5808" w:hanging="360"/>
      </w:pPr>
    </w:lvl>
    <w:lvl w:ilvl="8" w:tplc="042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B492AA4"/>
    <w:multiLevelType w:val="hybridMultilevel"/>
    <w:tmpl w:val="1BE218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612D4"/>
    <w:multiLevelType w:val="multilevel"/>
    <w:tmpl w:val="5F40A2F4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8" w:hanging="1440"/>
      </w:pPr>
      <w:rPr>
        <w:rFonts w:hint="default"/>
      </w:rPr>
    </w:lvl>
  </w:abstractNum>
  <w:abstractNum w:abstractNumId="3" w15:restartNumberingAfterBreak="0">
    <w:nsid w:val="6CF95650"/>
    <w:multiLevelType w:val="hybridMultilevel"/>
    <w:tmpl w:val="13D8B77C"/>
    <w:lvl w:ilvl="0" w:tplc="8A5C4B5A">
      <w:start w:val="1"/>
      <w:numFmt w:val="decimal"/>
      <w:lvlText w:val="%1."/>
      <w:lvlJc w:val="left"/>
      <w:pPr>
        <w:ind w:left="720" w:hanging="360"/>
      </w:pPr>
    </w:lvl>
    <w:lvl w:ilvl="1" w:tplc="523631CE">
      <w:start w:val="1"/>
      <w:numFmt w:val="decimal"/>
      <w:lvlText w:val="%2."/>
      <w:lvlJc w:val="left"/>
      <w:pPr>
        <w:ind w:left="720" w:hanging="360"/>
      </w:pPr>
    </w:lvl>
    <w:lvl w:ilvl="2" w:tplc="09AA07B8">
      <w:start w:val="1"/>
      <w:numFmt w:val="decimal"/>
      <w:lvlText w:val="%3."/>
      <w:lvlJc w:val="left"/>
      <w:pPr>
        <w:ind w:left="720" w:hanging="360"/>
      </w:pPr>
    </w:lvl>
    <w:lvl w:ilvl="3" w:tplc="674E9E1E">
      <w:start w:val="1"/>
      <w:numFmt w:val="decimal"/>
      <w:lvlText w:val="%4."/>
      <w:lvlJc w:val="left"/>
      <w:pPr>
        <w:ind w:left="720" w:hanging="360"/>
      </w:pPr>
    </w:lvl>
    <w:lvl w:ilvl="4" w:tplc="8436797E">
      <w:start w:val="1"/>
      <w:numFmt w:val="decimal"/>
      <w:lvlText w:val="%5."/>
      <w:lvlJc w:val="left"/>
      <w:pPr>
        <w:ind w:left="720" w:hanging="360"/>
      </w:pPr>
    </w:lvl>
    <w:lvl w:ilvl="5" w:tplc="3D2638E6">
      <w:start w:val="1"/>
      <w:numFmt w:val="decimal"/>
      <w:lvlText w:val="%6."/>
      <w:lvlJc w:val="left"/>
      <w:pPr>
        <w:ind w:left="720" w:hanging="360"/>
      </w:pPr>
    </w:lvl>
    <w:lvl w:ilvl="6" w:tplc="421ED5F2">
      <w:start w:val="1"/>
      <w:numFmt w:val="decimal"/>
      <w:lvlText w:val="%7."/>
      <w:lvlJc w:val="left"/>
      <w:pPr>
        <w:ind w:left="720" w:hanging="360"/>
      </w:pPr>
    </w:lvl>
    <w:lvl w:ilvl="7" w:tplc="286CF998">
      <w:start w:val="1"/>
      <w:numFmt w:val="decimal"/>
      <w:lvlText w:val="%8."/>
      <w:lvlJc w:val="left"/>
      <w:pPr>
        <w:ind w:left="720" w:hanging="360"/>
      </w:pPr>
    </w:lvl>
    <w:lvl w:ilvl="8" w:tplc="F2DEE222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781704D"/>
    <w:multiLevelType w:val="hybridMultilevel"/>
    <w:tmpl w:val="23C6D4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C7250"/>
    <w:multiLevelType w:val="hybridMultilevel"/>
    <w:tmpl w:val="0F98BF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0673">
    <w:abstractNumId w:val="4"/>
  </w:num>
  <w:num w:numId="2" w16cid:durableId="1197426240">
    <w:abstractNumId w:val="5"/>
  </w:num>
  <w:num w:numId="3" w16cid:durableId="587887570">
    <w:abstractNumId w:val="2"/>
  </w:num>
  <w:num w:numId="4" w16cid:durableId="548880262">
    <w:abstractNumId w:val="0"/>
  </w:num>
  <w:num w:numId="5" w16cid:durableId="1449544553">
    <w:abstractNumId w:val="3"/>
  </w:num>
  <w:num w:numId="6" w16cid:durableId="26215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06"/>
    <w:rsid w:val="00001CB8"/>
    <w:rsid w:val="000230E6"/>
    <w:rsid w:val="000244F7"/>
    <w:rsid w:val="000277FC"/>
    <w:rsid w:val="000317AE"/>
    <w:rsid w:val="00034BA7"/>
    <w:rsid w:val="00047EC1"/>
    <w:rsid w:val="00050AF3"/>
    <w:rsid w:val="00051520"/>
    <w:rsid w:val="00055F57"/>
    <w:rsid w:val="00057007"/>
    <w:rsid w:val="000571DD"/>
    <w:rsid w:val="000666F1"/>
    <w:rsid w:val="000711D1"/>
    <w:rsid w:val="00071E4D"/>
    <w:rsid w:val="00073F4F"/>
    <w:rsid w:val="000876F7"/>
    <w:rsid w:val="000A2A22"/>
    <w:rsid w:val="000B305A"/>
    <w:rsid w:val="000B53C5"/>
    <w:rsid w:val="000C0C11"/>
    <w:rsid w:val="000D24E2"/>
    <w:rsid w:val="000E093C"/>
    <w:rsid w:val="000E1CB2"/>
    <w:rsid w:val="000F1A3C"/>
    <w:rsid w:val="0011107C"/>
    <w:rsid w:val="001110DB"/>
    <w:rsid w:val="00134489"/>
    <w:rsid w:val="00142A2C"/>
    <w:rsid w:val="00154EDA"/>
    <w:rsid w:val="00155BE8"/>
    <w:rsid w:val="00163991"/>
    <w:rsid w:val="0017278B"/>
    <w:rsid w:val="001822E6"/>
    <w:rsid w:val="00192296"/>
    <w:rsid w:val="0019502D"/>
    <w:rsid w:val="00195939"/>
    <w:rsid w:val="001A0AC4"/>
    <w:rsid w:val="001A6936"/>
    <w:rsid w:val="001A6F43"/>
    <w:rsid w:val="001B4555"/>
    <w:rsid w:val="001C15D9"/>
    <w:rsid w:val="001C2EE1"/>
    <w:rsid w:val="001C4049"/>
    <w:rsid w:val="001C53B8"/>
    <w:rsid w:val="001E1BF3"/>
    <w:rsid w:val="001E6481"/>
    <w:rsid w:val="001F6F67"/>
    <w:rsid w:val="00200D46"/>
    <w:rsid w:val="00201C66"/>
    <w:rsid w:val="0020604C"/>
    <w:rsid w:val="002068C5"/>
    <w:rsid w:val="00206A5A"/>
    <w:rsid w:val="00207525"/>
    <w:rsid w:val="00214720"/>
    <w:rsid w:val="00214ABC"/>
    <w:rsid w:val="00216506"/>
    <w:rsid w:val="00227B45"/>
    <w:rsid w:val="0023263D"/>
    <w:rsid w:val="002453A7"/>
    <w:rsid w:val="002521A5"/>
    <w:rsid w:val="00266A76"/>
    <w:rsid w:val="002707DE"/>
    <w:rsid w:val="00280640"/>
    <w:rsid w:val="002A2B89"/>
    <w:rsid w:val="002A6525"/>
    <w:rsid w:val="002B1386"/>
    <w:rsid w:val="002B60D3"/>
    <w:rsid w:val="002D5F3F"/>
    <w:rsid w:val="002D651E"/>
    <w:rsid w:val="002E1A5D"/>
    <w:rsid w:val="002E368A"/>
    <w:rsid w:val="002E536E"/>
    <w:rsid w:val="002F100B"/>
    <w:rsid w:val="002F3616"/>
    <w:rsid w:val="002F65F3"/>
    <w:rsid w:val="002F7132"/>
    <w:rsid w:val="002F7E98"/>
    <w:rsid w:val="00304F74"/>
    <w:rsid w:val="003052BB"/>
    <w:rsid w:val="0030607A"/>
    <w:rsid w:val="00324D72"/>
    <w:rsid w:val="00333E2E"/>
    <w:rsid w:val="0033470A"/>
    <w:rsid w:val="00345C8F"/>
    <w:rsid w:val="0035249D"/>
    <w:rsid w:val="00357891"/>
    <w:rsid w:val="00363C63"/>
    <w:rsid w:val="00370327"/>
    <w:rsid w:val="00372E6C"/>
    <w:rsid w:val="003749F2"/>
    <w:rsid w:val="003750F0"/>
    <w:rsid w:val="00381990"/>
    <w:rsid w:val="003C2481"/>
    <w:rsid w:val="003D570D"/>
    <w:rsid w:val="003F31A7"/>
    <w:rsid w:val="003F41E7"/>
    <w:rsid w:val="003F6EA8"/>
    <w:rsid w:val="004005A6"/>
    <w:rsid w:val="00413EAD"/>
    <w:rsid w:val="0041408B"/>
    <w:rsid w:val="00415BDF"/>
    <w:rsid w:val="004308B5"/>
    <w:rsid w:val="00441503"/>
    <w:rsid w:val="0044239C"/>
    <w:rsid w:val="004702FE"/>
    <w:rsid w:val="00486D25"/>
    <w:rsid w:val="00494929"/>
    <w:rsid w:val="004A7774"/>
    <w:rsid w:val="004B0A3F"/>
    <w:rsid w:val="004C01FF"/>
    <w:rsid w:val="004F64F8"/>
    <w:rsid w:val="004F6D0E"/>
    <w:rsid w:val="004F7B6F"/>
    <w:rsid w:val="00503E38"/>
    <w:rsid w:val="0050682E"/>
    <w:rsid w:val="00507C71"/>
    <w:rsid w:val="00521852"/>
    <w:rsid w:val="00526372"/>
    <w:rsid w:val="00527B6F"/>
    <w:rsid w:val="0053495E"/>
    <w:rsid w:val="00544D1D"/>
    <w:rsid w:val="00546D22"/>
    <w:rsid w:val="00551CCC"/>
    <w:rsid w:val="00571745"/>
    <w:rsid w:val="00580E40"/>
    <w:rsid w:val="0059515D"/>
    <w:rsid w:val="005A24E6"/>
    <w:rsid w:val="005A7194"/>
    <w:rsid w:val="005C4202"/>
    <w:rsid w:val="005C6CE3"/>
    <w:rsid w:val="005D4BE4"/>
    <w:rsid w:val="005D62E4"/>
    <w:rsid w:val="005E1A78"/>
    <w:rsid w:val="005E4280"/>
    <w:rsid w:val="00602441"/>
    <w:rsid w:val="0060284A"/>
    <w:rsid w:val="006061FB"/>
    <w:rsid w:val="00611F72"/>
    <w:rsid w:val="00626EF9"/>
    <w:rsid w:val="00633C5C"/>
    <w:rsid w:val="006416D5"/>
    <w:rsid w:val="00651FC7"/>
    <w:rsid w:val="00655B2A"/>
    <w:rsid w:val="00672689"/>
    <w:rsid w:val="00687DF5"/>
    <w:rsid w:val="00694F84"/>
    <w:rsid w:val="0069624D"/>
    <w:rsid w:val="006A73A9"/>
    <w:rsid w:val="006A7CD2"/>
    <w:rsid w:val="006B2F81"/>
    <w:rsid w:val="006B45C0"/>
    <w:rsid w:val="006B4A0A"/>
    <w:rsid w:val="006C0D88"/>
    <w:rsid w:val="006C4E23"/>
    <w:rsid w:val="006D60D6"/>
    <w:rsid w:val="006E411D"/>
    <w:rsid w:val="006E4540"/>
    <w:rsid w:val="006E5D20"/>
    <w:rsid w:val="006E666D"/>
    <w:rsid w:val="00701F09"/>
    <w:rsid w:val="0070243E"/>
    <w:rsid w:val="0070351C"/>
    <w:rsid w:val="007104EC"/>
    <w:rsid w:val="00712749"/>
    <w:rsid w:val="007302FC"/>
    <w:rsid w:val="0074146C"/>
    <w:rsid w:val="0075419A"/>
    <w:rsid w:val="00755913"/>
    <w:rsid w:val="00763EE9"/>
    <w:rsid w:val="00766608"/>
    <w:rsid w:val="007715F9"/>
    <w:rsid w:val="0077443A"/>
    <w:rsid w:val="007779CD"/>
    <w:rsid w:val="00784F8C"/>
    <w:rsid w:val="00785DBF"/>
    <w:rsid w:val="00786003"/>
    <w:rsid w:val="007860F8"/>
    <w:rsid w:val="007A7986"/>
    <w:rsid w:val="007B39D8"/>
    <w:rsid w:val="007B51E1"/>
    <w:rsid w:val="007B7762"/>
    <w:rsid w:val="007D5B7C"/>
    <w:rsid w:val="007E45AF"/>
    <w:rsid w:val="007F0876"/>
    <w:rsid w:val="007F5AC9"/>
    <w:rsid w:val="0082785E"/>
    <w:rsid w:val="0083291C"/>
    <w:rsid w:val="008370A6"/>
    <w:rsid w:val="00845035"/>
    <w:rsid w:val="00851CD9"/>
    <w:rsid w:val="008671D4"/>
    <w:rsid w:val="008722C2"/>
    <w:rsid w:val="00875517"/>
    <w:rsid w:val="008764EC"/>
    <w:rsid w:val="00880ACB"/>
    <w:rsid w:val="00884D6D"/>
    <w:rsid w:val="00885EB0"/>
    <w:rsid w:val="008908F5"/>
    <w:rsid w:val="0089608C"/>
    <w:rsid w:val="00896D5E"/>
    <w:rsid w:val="008C1953"/>
    <w:rsid w:val="008D04B1"/>
    <w:rsid w:val="008D18E4"/>
    <w:rsid w:val="008E3094"/>
    <w:rsid w:val="008E6C4D"/>
    <w:rsid w:val="008F6781"/>
    <w:rsid w:val="00910FC9"/>
    <w:rsid w:val="00915A8C"/>
    <w:rsid w:val="009330F6"/>
    <w:rsid w:val="009451D5"/>
    <w:rsid w:val="009567C6"/>
    <w:rsid w:val="00966CE4"/>
    <w:rsid w:val="00971F29"/>
    <w:rsid w:val="00977E09"/>
    <w:rsid w:val="009B2254"/>
    <w:rsid w:val="009B3EA0"/>
    <w:rsid w:val="009B552E"/>
    <w:rsid w:val="009D0BA9"/>
    <w:rsid w:val="009E03D6"/>
    <w:rsid w:val="009F236B"/>
    <w:rsid w:val="00A06E99"/>
    <w:rsid w:val="00A15D1B"/>
    <w:rsid w:val="00A255EF"/>
    <w:rsid w:val="00A35FB8"/>
    <w:rsid w:val="00A4164F"/>
    <w:rsid w:val="00A44D0B"/>
    <w:rsid w:val="00A603EA"/>
    <w:rsid w:val="00A60778"/>
    <w:rsid w:val="00A60904"/>
    <w:rsid w:val="00A62E16"/>
    <w:rsid w:val="00A81BAC"/>
    <w:rsid w:val="00A85A4F"/>
    <w:rsid w:val="00A95D8D"/>
    <w:rsid w:val="00AA3955"/>
    <w:rsid w:val="00AA774B"/>
    <w:rsid w:val="00AB5D57"/>
    <w:rsid w:val="00AB6ADE"/>
    <w:rsid w:val="00AB73E7"/>
    <w:rsid w:val="00AB7D9B"/>
    <w:rsid w:val="00AC1925"/>
    <w:rsid w:val="00AD29B7"/>
    <w:rsid w:val="00AD40E0"/>
    <w:rsid w:val="00AE0C0C"/>
    <w:rsid w:val="00AE3CF0"/>
    <w:rsid w:val="00AE41C7"/>
    <w:rsid w:val="00AF41C7"/>
    <w:rsid w:val="00AF699A"/>
    <w:rsid w:val="00B03F4D"/>
    <w:rsid w:val="00B070FF"/>
    <w:rsid w:val="00B230FF"/>
    <w:rsid w:val="00B3578E"/>
    <w:rsid w:val="00B3605C"/>
    <w:rsid w:val="00B43269"/>
    <w:rsid w:val="00B45A14"/>
    <w:rsid w:val="00B516A6"/>
    <w:rsid w:val="00B56D7D"/>
    <w:rsid w:val="00B60122"/>
    <w:rsid w:val="00B63CE2"/>
    <w:rsid w:val="00B74622"/>
    <w:rsid w:val="00B84A5B"/>
    <w:rsid w:val="00B94391"/>
    <w:rsid w:val="00BA2095"/>
    <w:rsid w:val="00BA25A0"/>
    <w:rsid w:val="00BA2764"/>
    <w:rsid w:val="00BA7804"/>
    <w:rsid w:val="00BB05B1"/>
    <w:rsid w:val="00BB3BC1"/>
    <w:rsid w:val="00BB5E49"/>
    <w:rsid w:val="00BB73F8"/>
    <w:rsid w:val="00BD124E"/>
    <w:rsid w:val="00BD4553"/>
    <w:rsid w:val="00BD7043"/>
    <w:rsid w:val="00BE6923"/>
    <w:rsid w:val="00BF62E8"/>
    <w:rsid w:val="00C0419E"/>
    <w:rsid w:val="00C17FEC"/>
    <w:rsid w:val="00C21AB4"/>
    <w:rsid w:val="00C22A0D"/>
    <w:rsid w:val="00C34451"/>
    <w:rsid w:val="00C548B8"/>
    <w:rsid w:val="00C63D41"/>
    <w:rsid w:val="00C6598D"/>
    <w:rsid w:val="00C66C08"/>
    <w:rsid w:val="00C85881"/>
    <w:rsid w:val="00C9562C"/>
    <w:rsid w:val="00C97247"/>
    <w:rsid w:val="00CA3B90"/>
    <w:rsid w:val="00CB01DB"/>
    <w:rsid w:val="00CB39ED"/>
    <w:rsid w:val="00CB773E"/>
    <w:rsid w:val="00CC0F30"/>
    <w:rsid w:val="00CC5783"/>
    <w:rsid w:val="00CC5A91"/>
    <w:rsid w:val="00CE56EA"/>
    <w:rsid w:val="00CF467B"/>
    <w:rsid w:val="00CF6C18"/>
    <w:rsid w:val="00D02AFC"/>
    <w:rsid w:val="00D05443"/>
    <w:rsid w:val="00D05F29"/>
    <w:rsid w:val="00D12553"/>
    <w:rsid w:val="00D20C9C"/>
    <w:rsid w:val="00D21ADF"/>
    <w:rsid w:val="00D25B1E"/>
    <w:rsid w:val="00D320CC"/>
    <w:rsid w:val="00D3401F"/>
    <w:rsid w:val="00D46282"/>
    <w:rsid w:val="00D80E75"/>
    <w:rsid w:val="00D93B37"/>
    <w:rsid w:val="00DA10C7"/>
    <w:rsid w:val="00DA2D93"/>
    <w:rsid w:val="00DA489D"/>
    <w:rsid w:val="00DB5321"/>
    <w:rsid w:val="00DC05C9"/>
    <w:rsid w:val="00DC1AB0"/>
    <w:rsid w:val="00DC4F78"/>
    <w:rsid w:val="00DC6213"/>
    <w:rsid w:val="00DD1A3D"/>
    <w:rsid w:val="00DD678F"/>
    <w:rsid w:val="00DE0DAE"/>
    <w:rsid w:val="00DE46A6"/>
    <w:rsid w:val="00DE729D"/>
    <w:rsid w:val="00DF6C9C"/>
    <w:rsid w:val="00E071A5"/>
    <w:rsid w:val="00E13D73"/>
    <w:rsid w:val="00E211DF"/>
    <w:rsid w:val="00E25071"/>
    <w:rsid w:val="00E349B9"/>
    <w:rsid w:val="00E4280F"/>
    <w:rsid w:val="00E47EE3"/>
    <w:rsid w:val="00E524C9"/>
    <w:rsid w:val="00E569A6"/>
    <w:rsid w:val="00E639A6"/>
    <w:rsid w:val="00E70BAF"/>
    <w:rsid w:val="00E7485D"/>
    <w:rsid w:val="00E758E9"/>
    <w:rsid w:val="00E76326"/>
    <w:rsid w:val="00E8437F"/>
    <w:rsid w:val="00E85744"/>
    <w:rsid w:val="00EB2C35"/>
    <w:rsid w:val="00EC05D0"/>
    <w:rsid w:val="00ED6968"/>
    <w:rsid w:val="00EE104C"/>
    <w:rsid w:val="00EE16B8"/>
    <w:rsid w:val="00EE18F2"/>
    <w:rsid w:val="00EE7DF1"/>
    <w:rsid w:val="00F03D96"/>
    <w:rsid w:val="00F135CC"/>
    <w:rsid w:val="00F14884"/>
    <w:rsid w:val="00F14D54"/>
    <w:rsid w:val="00F20A0D"/>
    <w:rsid w:val="00F26864"/>
    <w:rsid w:val="00F322C4"/>
    <w:rsid w:val="00F47696"/>
    <w:rsid w:val="00F53A3B"/>
    <w:rsid w:val="00F64F56"/>
    <w:rsid w:val="00F6525B"/>
    <w:rsid w:val="00F75990"/>
    <w:rsid w:val="00F7616D"/>
    <w:rsid w:val="00F7709E"/>
    <w:rsid w:val="00F771C7"/>
    <w:rsid w:val="00F77F4B"/>
    <w:rsid w:val="00FA359E"/>
    <w:rsid w:val="00FA717D"/>
    <w:rsid w:val="00FB1E19"/>
    <w:rsid w:val="00FB5B5D"/>
    <w:rsid w:val="00FB63A6"/>
    <w:rsid w:val="00FC2655"/>
    <w:rsid w:val="00FC3431"/>
    <w:rsid w:val="00FD678B"/>
    <w:rsid w:val="00FE0716"/>
    <w:rsid w:val="00FE10D9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A191F"/>
  <w15:chartTrackingRefBased/>
  <w15:docId w15:val="{51A56F9B-5877-4BD0-80F7-73129CA6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5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5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5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50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6416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6416D5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styleId="FootnoteReference">
    <w:name w:val="footnote reference"/>
    <w:rsid w:val="006416D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2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D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1A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A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5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uiPriority w:val="90"/>
    <w:qFormat/>
    <w:rsid w:val="00AD40E0"/>
    <w:pPr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5B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7C"/>
  </w:style>
  <w:style w:type="paragraph" w:styleId="Footer">
    <w:name w:val="footer"/>
    <w:basedOn w:val="Normal"/>
    <w:link w:val="FooterChar"/>
    <w:uiPriority w:val="99"/>
    <w:unhideWhenUsed/>
    <w:rsid w:val="007D5B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7C"/>
  </w:style>
  <w:style w:type="paragraph" w:styleId="Revision">
    <w:name w:val="Revision"/>
    <w:hidden/>
    <w:uiPriority w:val="99"/>
    <w:semiHidden/>
    <w:rsid w:val="00071E4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F6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274865-celu-satiksmes-noteikum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bilitate@csp.gov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A3A5-278A-4DA1-9B6E-608E7300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Statistical Bureau of Latvia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Saltene</dc:creator>
  <cp:keywords/>
  <dc:description/>
  <cp:lastModifiedBy>Salvis Stagis</cp:lastModifiedBy>
  <cp:revision>2</cp:revision>
  <dcterms:created xsi:type="dcterms:W3CDTF">2025-10-24T06:45:00Z</dcterms:created>
  <dcterms:modified xsi:type="dcterms:W3CDTF">2025-10-24T06:45:00Z</dcterms:modified>
</cp:coreProperties>
</file>