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2C71FA" w14:textId="089A39C2" w:rsidR="005F6C8E" w:rsidRPr="00B223A5" w:rsidRDefault="005F6C8E" w:rsidP="005F6C8E">
      <w:pPr>
        <w:jc w:val="center"/>
        <w:rPr>
          <w:b/>
          <w:bCs/>
        </w:rPr>
      </w:pPr>
      <w:r w:rsidRPr="00B223A5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54683B46" wp14:editId="5D0F4443">
            <wp:simplePos x="0" y="0"/>
            <wp:positionH relativeFrom="margin">
              <wp:align>center</wp:align>
            </wp:positionH>
            <wp:positionV relativeFrom="paragraph">
              <wp:posOffset>457200</wp:posOffset>
            </wp:positionV>
            <wp:extent cx="6255325" cy="3708000"/>
            <wp:effectExtent l="0" t="0" r="0" b="0"/>
            <wp:wrapTopAndBottom/>
            <wp:docPr id="1" name="Picture 1" descr="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p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55325" cy="37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noProof/>
        </w:rPr>
        <w:t xml:space="preserve">1. </w:t>
      </w:r>
      <w:r w:rsidR="00995744">
        <w:rPr>
          <w:b/>
          <w:bCs/>
          <w:noProof/>
        </w:rPr>
        <w:t>Spēkā e</w:t>
      </w:r>
      <w:r>
        <w:rPr>
          <w:b/>
          <w:bCs/>
          <w:noProof/>
        </w:rPr>
        <w:t>sošie Latvijas</w:t>
      </w:r>
      <w:r w:rsidRPr="00B223A5">
        <w:rPr>
          <w:b/>
          <w:bCs/>
        </w:rPr>
        <w:t xml:space="preserve"> statistiskie reģioni</w:t>
      </w:r>
      <w:r>
        <w:rPr>
          <w:b/>
          <w:bCs/>
        </w:rPr>
        <w:t xml:space="preserve"> (NUTS 3)</w:t>
      </w:r>
      <w:r w:rsidRPr="00B223A5">
        <w:rPr>
          <w:b/>
          <w:bCs/>
        </w:rPr>
        <w:t xml:space="preserve"> saskaņā ar Ministru kabineta 2004. gada 28. aprīļa rīkojum</w:t>
      </w:r>
      <w:r>
        <w:rPr>
          <w:b/>
          <w:bCs/>
        </w:rPr>
        <w:t>u</w:t>
      </w:r>
      <w:r w:rsidRPr="00B223A5">
        <w:rPr>
          <w:b/>
          <w:bCs/>
        </w:rPr>
        <w:t xml:space="preserve"> Nr. 271 "Par Latvijas Republikas statistiskajiem reģioniem un tajos ietilpstošajām administratīvajām vienībām". </w:t>
      </w:r>
      <w:hyperlink r:id="rId7" w:history="1">
        <w:r w:rsidRPr="00B223A5">
          <w:rPr>
            <w:rStyle w:val="Hyperlink"/>
            <w:b/>
            <w:bCs/>
          </w:rPr>
          <w:t>https://likumi.lv/ta/id/88074</w:t>
        </w:r>
      </w:hyperlink>
    </w:p>
    <w:p w14:paraId="661D2BFB" w14:textId="77777777" w:rsidR="005F6C8E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rFonts w:ascii="Arial" w:hAnsi="Arial" w:cs="Arial"/>
          <w:color w:val="414142"/>
          <w:sz w:val="20"/>
          <w:szCs w:val="20"/>
        </w:rPr>
        <w:sectPr w:rsidR="005F6C8E" w:rsidSect="005F6C8E">
          <w:pgSz w:w="15840" w:h="12240" w:orient="landscape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082D23D0" w14:textId="5B873FEE" w:rsidR="005F6C8E" w:rsidRPr="0019635F" w:rsidRDefault="007F4D00" w:rsidP="005F6C8E">
      <w:pPr>
        <w:pStyle w:val="tv213"/>
        <w:shd w:val="clear" w:color="auto" w:fill="FFFFFF"/>
        <w:spacing w:before="0" w:beforeAutospacing="0" w:after="0" w:afterAutospacing="0" w:line="293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F6C8E" w:rsidRPr="0019635F">
        <w:rPr>
          <w:rFonts w:ascii="Arial" w:hAnsi="Arial" w:cs="Arial"/>
          <w:sz w:val="20"/>
          <w:szCs w:val="20"/>
        </w:rPr>
        <w:t>tatistiskie reģioni ar 2009.gada 1.jūliju sastāv no šādām administratīvajām vienībām:</w:t>
      </w:r>
    </w:p>
    <w:p w14:paraId="46C39E0E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rFonts w:ascii="Arial" w:hAnsi="Arial" w:cs="Arial"/>
          <w:b/>
          <w:bCs/>
          <w:sz w:val="20"/>
          <w:szCs w:val="20"/>
        </w:rPr>
      </w:pPr>
      <w:r w:rsidRPr="0019635F">
        <w:rPr>
          <w:rFonts w:ascii="Arial" w:hAnsi="Arial" w:cs="Arial"/>
          <w:b/>
          <w:bCs/>
          <w:sz w:val="20"/>
          <w:szCs w:val="20"/>
        </w:rPr>
        <w:t>2.1. Rīgas statistiskais reģions:</w:t>
      </w:r>
    </w:p>
    <w:p w14:paraId="59936177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2.1.1. Rīga;</w:t>
      </w:r>
    </w:p>
    <w:p w14:paraId="060EFF08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rFonts w:ascii="Arial" w:hAnsi="Arial" w:cs="Arial"/>
          <w:b/>
          <w:bCs/>
          <w:sz w:val="20"/>
          <w:szCs w:val="20"/>
        </w:rPr>
      </w:pPr>
      <w:r w:rsidRPr="0019635F">
        <w:rPr>
          <w:rFonts w:ascii="Arial" w:hAnsi="Arial" w:cs="Arial"/>
          <w:b/>
          <w:bCs/>
          <w:sz w:val="20"/>
          <w:szCs w:val="20"/>
        </w:rPr>
        <w:t>2.2. Pierīgas statistiskais reģions:</w:t>
      </w:r>
    </w:p>
    <w:p w14:paraId="085A7F7F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2.2.1. Alojas novads;</w:t>
      </w:r>
    </w:p>
    <w:p w14:paraId="12D9D759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2.2.2. Ādažu novads;</w:t>
      </w:r>
    </w:p>
    <w:p w14:paraId="4A272B40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2.2.3. Babītes novads;</w:t>
      </w:r>
    </w:p>
    <w:p w14:paraId="5BB31FBF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2.2.4. Baldones novads;</w:t>
      </w:r>
    </w:p>
    <w:p w14:paraId="01D5D901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2.2.5. Carnikavas novads;</w:t>
      </w:r>
    </w:p>
    <w:p w14:paraId="03F29D16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2.2.6. Engures novads;</w:t>
      </w:r>
    </w:p>
    <w:p w14:paraId="0D80FE6F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2.2.7. Garkalnes novads;</w:t>
      </w:r>
    </w:p>
    <w:p w14:paraId="28AD9D97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2.2.8. Ikšķiles novads;</w:t>
      </w:r>
    </w:p>
    <w:p w14:paraId="27837A11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2.2.9. Inčukalna novads;</w:t>
      </w:r>
    </w:p>
    <w:p w14:paraId="79EEB5F3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2.2.10. Jaunpils novads;</w:t>
      </w:r>
    </w:p>
    <w:p w14:paraId="55C736AE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2.2.11. Jūrmala;</w:t>
      </w:r>
    </w:p>
    <w:p w14:paraId="56899C22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2.2.12. Kandavas novads;</w:t>
      </w:r>
    </w:p>
    <w:p w14:paraId="7837A5E8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2.2.13. Krimuldas novads;</w:t>
      </w:r>
    </w:p>
    <w:p w14:paraId="09E4A228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2.2.14. Ķeguma novads;</w:t>
      </w:r>
    </w:p>
    <w:p w14:paraId="232D8929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2.2.15. Ķekavas novads;</w:t>
      </w:r>
    </w:p>
    <w:p w14:paraId="24F3BF51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2.2.16. Lielvārdes novads;</w:t>
      </w:r>
    </w:p>
    <w:p w14:paraId="35FF3C9A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2.2.17. Limbažu novads;</w:t>
      </w:r>
    </w:p>
    <w:p w14:paraId="1BC49FF0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2.2.18. Mālpils novads;</w:t>
      </w:r>
    </w:p>
    <w:p w14:paraId="6138724F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2.2.19. Mārupes novads;</w:t>
      </w:r>
    </w:p>
    <w:p w14:paraId="4D861C69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2.2.20. Ogres novads;</w:t>
      </w:r>
    </w:p>
    <w:p w14:paraId="2CFCCE93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2.2.21. Olaines novads;</w:t>
      </w:r>
    </w:p>
    <w:p w14:paraId="798D9C7D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2.2.22. Ropažu novads;</w:t>
      </w:r>
    </w:p>
    <w:p w14:paraId="48B9655D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2.2.23. Salacgrīvas novads;</w:t>
      </w:r>
    </w:p>
    <w:p w14:paraId="0B7287AA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2.2.24. Salaspils novads;</w:t>
      </w:r>
    </w:p>
    <w:p w14:paraId="43CB474B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2.2.25. Saulkrastu novads;</w:t>
      </w:r>
    </w:p>
    <w:p w14:paraId="687AED79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2.2.26. Sējas novads;</w:t>
      </w:r>
    </w:p>
    <w:p w14:paraId="4EF52402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2.2.27. Siguldas novads;</w:t>
      </w:r>
    </w:p>
    <w:p w14:paraId="2D732D88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2.2.28. Stopiņu novads;</w:t>
      </w:r>
    </w:p>
    <w:p w14:paraId="36A674DA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2.2.29. Tukuma novads;</w:t>
      </w:r>
    </w:p>
    <w:p w14:paraId="74D5D3FD" w14:textId="77777777" w:rsidR="00995744" w:rsidRDefault="00995744">
      <w:pPr>
        <w:rPr>
          <w:rFonts w:ascii="Arial" w:eastAsia="Times New Roman" w:hAnsi="Arial" w:cs="Arial"/>
          <w:b/>
          <w:bCs/>
          <w:sz w:val="20"/>
          <w:szCs w:val="20"/>
          <w:lang w:eastAsia="lv-LV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2ADD9CBF" w14:textId="09253E5B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rFonts w:ascii="Arial" w:hAnsi="Arial" w:cs="Arial"/>
          <w:b/>
          <w:bCs/>
          <w:sz w:val="20"/>
          <w:szCs w:val="20"/>
        </w:rPr>
      </w:pPr>
      <w:r w:rsidRPr="0019635F">
        <w:rPr>
          <w:rFonts w:ascii="Arial" w:hAnsi="Arial" w:cs="Arial"/>
          <w:b/>
          <w:bCs/>
          <w:sz w:val="20"/>
          <w:szCs w:val="20"/>
        </w:rPr>
        <w:lastRenderedPageBreak/>
        <w:t>2.3. Vidzemes statistiskais reģions:</w:t>
      </w:r>
    </w:p>
    <w:p w14:paraId="12D32527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2.3.1. Alūksnes novads;</w:t>
      </w:r>
    </w:p>
    <w:p w14:paraId="494513DF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2.3.2. Amatas novads;</w:t>
      </w:r>
    </w:p>
    <w:p w14:paraId="7A182F85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2.3.3. Apes novads;</w:t>
      </w:r>
    </w:p>
    <w:p w14:paraId="0CE3F589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2.3.4. Beverīnas novads;</w:t>
      </w:r>
    </w:p>
    <w:p w14:paraId="204F31C2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2.3.5. Burtnieku novads;</w:t>
      </w:r>
    </w:p>
    <w:p w14:paraId="1934A0AB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2.3.6. Cesvaines novads;</w:t>
      </w:r>
    </w:p>
    <w:p w14:paraId="130474A6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 xml:space="preserve">2.3.7. </w:t>
      </w:r>
      <w:proofErr w:type="spellStart"/>
      <w:r w:rsidRPr="0019635F">
        <w:rPr>
          <w:rFonts w:ascii="Arial" w:hAnsi="Arial" w:cs="Arial"/>
          <w:sz w:val="20"/>
          <w:szCs w:val="20"/>
        </w:rPr>
        <w:t>Cēsu</w:t>
      </w:r>
      <w:proofErr w:type="spellEnd"/>
      <w:r w:rsidRPr="0019635F">
        <w:rPr>
          <w:rFonts w:ascii="Arial" w:hAnsi="Arial" w:cs="Arial"/>
          <w:sz w:val="20"/>
          <w:szCs w:val="20"/>
        </w:rPr>
        <w:t xml:space="preserve"> novads;</w:t>
      </w:r>
    </w:p>
    <w:p w14:paraId="2CFBC472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2.3.8. Ērgļu novads;</w:t>
      </w:r>
    </w:p>
    <w:p w14:paraId="51AC0F79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2.3.9. Gulbenes novads;</w:t>
      </w:r>
    </w:p>
    <w:p w14:paraId="50DA686D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2.3.10. Jaunpiebalgas novads;</w:t>
      </w:r>
    </w:p>
    <w:p w14:paraId="65E504C6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2.3.11. Kocēnu novads;</w:t>
      </w:r>
    </w:p>
    <w:p w14:paraId="1DF4FE57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2.3.12. Līgatnes novads;</w:t>
      </w:r>
    </w:p>
    <w:p w14:paraId="5ACE2459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2.3.13. Lubānas novads;</w:t>
      </w:r>
    </w:p>
    <w:p w14:paraId="315554E2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2.3.14. Madonas novads;</w:t>
      </w:r>
    </w:p>
    <w:p w14:paraId="31A620D1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2.3.15. Mazsalacas novads;</w:t>
      </w:r>
    </w:p>
    <w:p w14:paraId="4D45CD0A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2.3.16. Naukšēnu novads;</w:t>
      </w:r>
    </w:p>
    <w:p w14:paraId="09D7CDAE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2.3.17. Pārgaujas novads;</w:t>
      </w:r>
    </w:p>
    <w:p w14:paraId="36FA45E8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2.3.18. Priekuļu novads;</w:t>
      </w:r>
    </w:p>
    <w:p w14:paraId="3A58A9E0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2.3.19. Raunas novads;</w:t>
      </w:r>
    </w:p>
    <w:p w14:paraId="7679D2FC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2.3.20. Rūjienas novads;</w:t>
      </w:r>
    </w:p>
    <w:p w14:paraId="3A9FFADE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2.3.21. Smiltenes novads;</w:t>
      </w:r>
    </w:p>
    <w:p w14:paraId="2667F117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2.3.22. Strenču novads;</w:t>
      </w:r>
    </w:p>
    <w:p w14:paraId="7C98BC0B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2.3.23. Valkas novads;</w:t>
      </w:r>
    </w:p>
    <w:p w14:paraId="0A72F726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2.3.24. Valmiera;</w:t>
      </w:r>
    </w:p>
    <w:p w14:paraId="778017BC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2.3.25. Varakļānu novads;</w:t>
      </w:r>
    </w:p>
    <w:p w14:paraId="081B8A93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2.3.26. Vecpiebalgas novads;</w:t>
      </w:r>
    </w:p>
    <w:p w14:paraId="116BB1E8" w14:textId="77777777" w:rsidR="00995744" w:rsidRDefault="00995744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rFonts w:ascii="Arial" w:hAnsi="Arial" w:cs="Arial"/>
          <w:b/>
          <w:bCs/>
          <w:sz w:val="20"/>
          <w:szCs w:val="20"/>
        </w:rPr>
      </w:pPr>
    </w:p>
    <w:p w14:paraId="48A8917B" w14:textId="77777777" w:rsidR="00995744" w:rsidRDefault="00995744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rFonts w:ascii="Arial" w:hAnsi="Arial" w:cs="Arial"/>
          <w:b/>
          <w:bCs/>
          <w:sz w:val="20"/>
          <w:szCs w:val="20"/>
        </w:rPr>
      </w:pPr>
    </w:p>
    <w:p w14:paraId="47D72FE3" w14:textId="77777777" w:rsidR="00995744" w:rsidRDefault="00995744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rFonts w:ascii="Arial" w:hAnsi="Arial" w:cs="Arial"/>
          <w:b/>
          <w:bCs/>
          <w:sz w:val="20"/>
          <w:szCs w:val="20"/>
        </w:rPr>
      </w:pPr>
    </w:p>
    <w:p w14:paraId="472D09D6" w14:textId="77777777" w:rsidR="00995744" w:rsidRDefault="00995744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rFonts w:ascii="Arial" w:hAnsi="Arial" w:cs="Arial"/>
          <w:b/>
          <w:bCs/>
          <w:sz w:val="20"/>
          <w:szCs w:val="20"/>
        </w:rPr>
      </w:pPr>
    </w:p>
    <w:p w14:paraId="7C916A3B" w14:textId="77777777" w:rsidR="00995744" w:rsidRDefault="00995744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rFonts w:ascii="Arial" w:hAnsi="Arial" w:cs="Arial"/>
          <w:b/>
          <w:bCs/>
          <w:sz w:val="20"/>
          <w:szCs w:val="20"/>
        </w:rPr>
      </w:pPr>
    </w:p>
    <w:p w14:paraId="6F33168C" w14:textId="77777777" w:rsidR="00995744" w:rsidRDefault="00995744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rFonts w:ascii="Arial" w:hAnsi="Arial" w:cs="Arial"/>
          <w:b/>
          <w:bCs/>
          <w:sz w:val="20"/>
          <w:szCs w:val="20"/>
        </w:rPr>
      </w:pPr>
    </w:p>
    <w:p w14:paraId="6E1B5990" w14:textId="77777777" w:rsidR="00995744" w:rsidRDefault="00995744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rFonts w:ascii="Arial" w:hAnsi="Arial" w:cs="Arial"/>
          <w:b/>
          <w:bCs/>
          <w:sz w:val="20"/>
          <w:szCs w:val="20"/>
        </w:rPr>
      </w:pPr>
    </w:p>
    <w:p w14:paraId="2143FC65" w14:textId="77777777" w:rsidR="00995744" w:rsidRDefault="00995744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rFonts w:ascii="Arial" w:hAnsi="Arial" w:cs="Arial"/>
          <w:b/>
          <w:bCs/>
          <w:sz w:val="20"/>
          <w:szCs w:val="20"/>
        </w:rPr>
      </w:pPr>
    </w:p>
    <w:p w14:paraId="69190086" w14:textId="77777777" w:rsidR="00995744" w:rsidRDefault="00995744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rFonts w:ascii="Arial" w:hAnsi="Arial" w:cs="Arial"/>
          <w:b/>
          <w:bCs/>
          <w:sz w:val="20"/>
          <w:szCs w:val="20"/>
        </w:rPr>
      </w:pPr>
    </w:p>
    <w:p w14:paraId="239FE5DF" w14:textId="4836604B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rFonts w:ascii="Arial" w:hAnsi="Arial" w:cs="Arial"/>
          <w:b/>
          <w:bCs/>
          <w:sz w:val="20"/>
          <w:szCs w:val="20"/>
        </w:rPr>
      </w:pPr>
      <w:r w:rsidRPr="0019635F">
        <w:rPr>
          <w:rFonts w:ascii="Arial" w:hAnsi="Arial" w:cs="Arial"/>
          <w:b/>
          <w:bCs/>
          <w:sz w:val="20"/>
          <w:szCs w:val="20"/>
        </w:rPr>
        <w:t>2.4. Kurzemes statistiskais reģions:</w:t>
      </w:r>
    </w:p>
    <w:p w14:paraId="484265E4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2.4.1. Aizputes novads;</w:t>
      </w:r>
    </w:p>
    <w:p w14:paraId="364BB96A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2.4.2. Alsungas novads;</w:t>
      </w:r>
    </w:p>
    <w:p w14:paraId="1214EC54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2.4.3. Brocēnu novads;</w:t>
      </w:r>
    </w:p>
    <w:p w14:paraId="47BB1DAB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2.4.4. Dundagas novads;</w:t>
      </w:r>
    </w:p>
    <w:p w14:paraId="706E0A13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2.4.5. Durbes novads;</w:t>
      </w:r>
    </w:p>
    <w:p w14:paraId="48857CC1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2.4.6. Grobiņas novads;</w:t>
      </w:r>
    </w:p>
    <w:p w14:paraId="440FC9B6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2.4.7. Kuldīgas novads;</w:t>
      </w:r>
    </w:p>
    <w:p w14:paraId="2CBA1D8A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2.4.8. Liepāja;</w:t>
      </w:r>
    </w:p>
    <w:p w14:paraId="7B0C097A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2.4.9. Mērsraga novads;</w:t>
      </w:r>
    </w:p>
    <w:p w14:paraId="17D47F10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2.4.10. Nīcas novads;</w:t>
      </w:r>
    </w:p>
    <w:p w14:paraId="4E1B5876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2.4.11. Pāvilostas novads;</w:t>
      </w:r>
    </w:p>
    <w:p w14:paraId="0A1D83EF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2.4.12. Priekules novads;</w:t>
      </w:r>
    </w:p>
    <w:p w14:paraId="295B0BDE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2.4.13. Rojas novads;</w:t>
      </w:r>
    </w:p>
    <w:p w14:paraId="24E3054A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2.4.14. Rucavas novads;</w:t>
      </w:r>
    </w:p>
    <w:p w14:paraId="344E9FDB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2.4.15. Saldus novads;</w:t>
      </w:r>
    </w:p>
    <w:p w14:paraId="47576256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2.4.16. Skrundas novads;</w:t>
      </w:r>
    </w:p>
    <w:p w14:paraId="7E64458B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2.4.17. Talsu novads;</w:t>
      </w:r>
    </w:p>
    <w:p w14:paraId="67CCF090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2.4.18. Vaiņodes novads;</w:t>
      </w:r>
    </w:p>
    <w:p w14:paraId="3C35A2F3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2.4.19. Ventspils;</w:t>
      </w:r>
    </w:p>
    <w:p w14:paraId="70B9078F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2.4.20. Ventspils novads;</w:t>
      </w:r>
    </w:p>
    <w:p w14:paraId="0563FD80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rFonts w:ascii="Arial" w:hAnsi="Arial" w:cs="Arial"/>
          <w:b/>
          <w:bCs/>
          <w:sz w:val="20"/>
          <w:szCs w:val="20"/>
        </w:rPr>
      </w:pPr>
      <w:r w:rsidRPr="0019635F">
        <w:rPr>
          <w:rFonts w:ascii="Arial" w:hAnsi="Arial" w:cs="Arial"/>
          <w:b/>
          <w:bCs/>
          <w:sz w:val="20"/>
          <w:szCs w:val="20"/>
        </w:rPr>
        <w:t>2.5. Zemgales statistiskais reģions:</w:t>
      </w:r>
    </w:p>
    <w:p w14:paraId="6800D769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2.5.1. Aizkraukles novads;</w:t>
      </w:r>
    </w:p>
    <w:p w14:paraId="0354D507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2.5.2. Aknīstes novads;</w:t>
      </w:r>
    </w:p>
    <w:p w14:paraId="687D2703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2.5.3. Auces novads;</w:t>
      </w:r>
    </w:p>
    <w:p w14:paraId="244E8426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2.5.4. Bauskas novads;</w:t>
      </w:r>
    </w:p>
    <w:p w14:paraId="7330590E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2.5.5. Dobeles novads;</w:t>
      </w:r>
    </w:p>
    <w:p w14:paraId="20D55138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2.5.6. Iecavas novads;</w:t>
      </w:r>
    </w:p>
    <w:p w14:paraId="329990CF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2.5.7. Jaunjelgavas novads;</w:t>
      </w:r>
    </w:p>
    <w:p w14:paraId="48552945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2.5.8. Jelgava;</w:t>
      </w:r>
    </w:p>
    <w:p w14:paraId="061D0E44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2.5.9. Jelgavas novads;</w:t>
      </w:r>
    </w:p>
    <w:p w14:paraId="23B90425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2.5.10. Jēkabpils;</w:t>
      </w:r>
    </w:p>
    <w:p w14:paraId="0BE0D730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2.5.11. Jēkabpils novads;</w:t>
      </w:r>
    </w:p>
    <w:p w14:paraId="4BABF473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2.5.12. Kokneses novads;</w:t>
      </w:r>
    </w:p>
    <w:p w14:paraId="1ECDB978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2.5.13. Krustpils novads;</w:t>
      </w:r>
    </w:p>
    <w:p w14:paraId="5550F454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2.5.14. Neretas novads;</w:t>
      </w:r>
    </w:p>
    <w:p w14:paraId="1DBA1C26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2.5.15. Ozolnieku novads;</w:t>
      </w:r>
    </w:p>
    <w:p w14:paraId="07D6AB49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2.5.16. Pļaviņu novads;</w:t>
      </w:r>
    </w:p>
    <w:p w14:paraId="5175BBF4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2.5.17. Rundāles novads;</w:t>
      </w:r>
    </w:p>
    <w:p w14:paraId="2CB84E77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2.5.18. Salas novads;</w:t>
      </w:r>
    </w:p>
    <w:p w14:paraId="35A7085E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2.5.19. Skrīveru novads;</w:t>
      </w:r>
    </w:p>
    <w:p w14:paraId="63F8CF85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2.5.20. Tērvetes novads;</w:t>
      </w:r>
    </w:p>
    <w:p w14:paraId="5B3E0532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2.5.21. Vecumnieku novads;</w:t>
      </w:r>
    </w:p>
    <w:p w14:paraId="755A2DDF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2.5.22. Viesītes novads;</w:t>
      </w:r>
    </w:p>
    <w:p w14:paraId="1F9EB4A2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600"/>
        <w:jc w:val="both"/>
        <w:rPr>
          <w:rFonts w:ascii="Arial" w:hAnsi="Arial" w:cs="Arial"/>
          <w:b/>
          <w:bCs/>
          <w:sz w:val="20"/>
          <w:szCs w:val="20"/>
        </w:rPr>
      </w:pPr>
      <w:r w:rsidRPr="0019635F">
        <w:rPr>
          <w:rFonts w:ascii="Arial" w:hAnsi="Arial" w:cs="Arial"/>
          <w:b/>
          <w:bCs/>
          <w:sz w:val="20"/>
          <w:szCs w:val="20"/>
        </w:rPr>
        <w:t>2.6. Latgales statistiskais reģions:</w:t>
      </w:r>
    </w:p>
    <w:p w14:paraId="26845EA1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2.6.1. Aglonas novads;</w:t>
      </w:r>
    </w:p>
    <w:p w14:paraId="3F2F0DAC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2.6.2. Baltinavas novads;</w:t>
      </w:r>
    </w:p>
    <w:p w14:paraId="0B2C4865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2.6.3. Balvu novads;</w:t>
      </w:r>
    </w:p>
    <w:p w14:paraId="3CE1F40D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2.6.4. Ciblas novads;</w:t>
      </w:r>
    </w:p>
    <w:p w14:paraId="435C7AC1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2.6.5. Dagdas novads;</w:t>
      </w:r>
    </w:p>
    <w:p w14:paraId="4DDE0465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2.6.6. Daugavpils;</w:t>
      </w:r>
    </w:p>
    <w:p w14:paraId="595B7F11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2.6.7. Daugavpils novads;</w:t>
      </w:r>
    </w:p>
    <w:p w14:paraId="262689FE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2.6.8. Ilūkstes novads;</w:t>
      </w:r>
    </w:p>
    <w:p w14:paraId="2F888E72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2.6.9. Kārsavas novads;</w:t>
      </w:r>
    </w:p>
    <w:p w14:paraId="24CD7598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2.6.10. Krāslavas novads;</w:t>
      </w:r>
    </w:p>
    <w:p w14:paraId="79251B50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2.6.11. Līvānu novads;</w:t>
      </w:r>
    </w:p>
    <w:p w14:paraId="1F95B6C3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2.6.12. Ludzas novads;</w:t>
      </w:r>
    </w:p>
    <w:p w14:paraId="4D91237E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2.6.13. Preiļu novads;</w:t>
      </w:r>
    </w:p>
    <w:p w14:paraId="540B6BA5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2.6.14. Rēzekne;</w:t>
      </w:r>
    </w:p>
    <w:p w14:paraId="552D6EBC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2.6.15. Rēzeknes novads;</w:t>
      </w:r>
    </w:p>
    <w:p w14:paraId="4AFDFB50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2.6.16. Riebiņu novads;</w:t>
      </w:r>
    </w:p>
    <w:p w14:paraId="0C9EFDD0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2.6.17. Rugāju novads;</w:t>
      </w:r>
    </w:p>
    <w:p w14:paraId="4A7BCE8F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2.6.18. Vārkavas novads;</w:t>
      </w:r>
    </w:p>
    <w:p w14:paraId="0AB00E0F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2.6.19. Viļakas novads;</w:t>
      </w:r>
    </w:p>
    <w:p w14:paraId="1F17FB37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2.6.20. Viļānu novads;</w:t>
      </w:r>
    </w:p>
    <w:p w14:paraId="760D356F" w14:textId="77777777" w:rsidR="005F6C8E" w:rsidRPr="0019635F" w:rsidRDefault="005F6C8E" w:rsidP="005F6C8E">
      <w:pPr>
        <w:pStyle w:val="tv213"/>
        <w:shd w:val="clear" w:color="auto" w:fill="FFFFFF"/>
        <w:spacing w:before="0" w:beforeAutospacing="0" w:after="0" w:afterAutospacing="0" w:line="293" w:lineRule="atLeast"/>
        <w:ind w:left="900"/>
        <w:jc w:val="both"/>
        <w:rPr>
          <w:rFonts w:ascii="Arial" w:hAnsi="Arial" w:cs="Arial"/>
          <w:sz w:val="20"/>
          <w:szCs w:val="20"/>
        </w:rPr>
      </w:pPr>
      <w:r w:rsidRPr="0019635F">
        <w:rPr>
          <w:rFonts w:ascii="Arial" w:hAnsi="Arial" w:cs="Arial"/>
          <w:sz w:val="20"/>
          <w:szCs w:val="20"/>
        </w:rPr>
        <w:t>2.6.21. Zilupes novads.</w:t>
      </w:r>
    </w:p>
    <w:p w14:paraId="73C7D5F6" w14:textId="77777777" w:rsidR="005F6C8E" w:rsidRPr="0019635F" w:rsidRDefault="005F6C8E" w:rsidP="005F6C8E">
      <w:pPr>
        <w:sectPr w:rsidR="005F6C8E" w:rsidRPr="0019635F" w:rsidSect="0019635F">
          <w:type w:val="continuous"/>
          <w:pgSz w:w="15840" w:h="12240" w:orient="landscape"/>
          <w:pgMar w:top="720" w:right="720" w:bottom="720" w:left="720" w:header="720" w:footer="720" w:gutter="0"/>
          <w:cols w:num="3" w:space="720"/>
          <w:noEndnote/>
          <w:docGrid w:linePitch="299"/>
        </w:sectPr>
      </w:pPr>
    </w:p>
    <w:p w14:paraId="130256B3" w14:textId="4DAFBCC0" w:rsidR="00330229" w:rsidRDefault="00995744" w:rsidP="00643A0C">
      <w:pPr>
        <w:jc w:val="center"/>
        <w:rPr>
          <w:rFonts w:cs="Arial"/>
          <w:b/>
          <w:bCs/>
          <w:u w:val="single"/>
        </w:rPr>
      </w:pPr>
      <w:r>
        <w:rPr>
          <w:rFonts w:cs="Arial"/>
          <w:b/>
          <w:bCs/>
          <w:color w:val="000000"/>
        </w:rPr>
        <w:lastRenderedPageBreak/>
        <w:t>2</w:t>
      </w:r>
      <w:r w:rsidR="00E3046E">
        <w:rPr>
          <w:rFonts w:cs="Arial"/>
          <w:b/>
          <w:bCs/>
          <w:color w:val="000000"/>
        </w:rPr>
        <w:t>.</w:t>
      </w:r>
      <w:r>
        <w:rPr>
          <w:rFonts w:cs="Arial"/>
          <w:b/>
          <w:bCs/>
          <w:color w:val="000000"/>
        </w:rPr>
        <w:t xml:space="preserve"> Spēkā e</w:t>
      </w:r>
      <w:r w:rsidR="002C24E1">
        <w:rPr>
          <w:rFonts w:cs="Arial"/>
          <w:b/>
          <w:bCs/>
          <w:color w:val="000000"/>
        </w:rPr>
        <w:t>sošie</w:t>
      </w:r>
      <w:r w:rsidR="00B223A5" w:rsidRPr="00B223A5">
        <w:rPr>
          <w:rFonts w:cs="Arial"/>
          <w:b/>
          <w:bCs/>
          <w:color w:val="000000"/>
        </w:rPr>
        <w:t xml:space="preserve"> plānošanas reģioni</w:t>
      </w:r>
      <w:r w:rsidR="00643A0C">
        <w:rPr>
          <w:rFonts w:cs="Arial"/>
          <w:b/>
          <w:bCs/>
          <w:color w:val="000000"/>
        </w:rPr>
        <w:t xml:space="preserve"> </w:t>
      </w:r>
      <w:r w:rsidR="00E74E43">
        <w:rPr>
          <w:rFonts w:cs="Arial"/>
          <w:b/>
          <w:bCs/>
          <w:color w:val="000000"/>
        </w:rPr>
        <w:t xml:space="preserve">saskaņā ar </w:t>
      </w:r>
      <w:r w:rsidR="00E74E43" w:rsidRPr="00E74E43">
        <w:rPr>
          <w:rFonts w:cs="Arial"/>
          <w:b/>
          <w:bCs/>
          <w:color w:val="000000"/>
        </w:rPr>
        <w:t>Ministru kabineta 2021. gada  22.jūnija noteikum</w:t>
      </w:r>
      <w:r w:rsidR="00E74E43">
        <w:rPr>
          <w:rFonts w:cs="Arial"/>
          <w:b/>
          <w:bCs/>
          <w:color w:val="000000"/>
        </w:rPr>
        <w:t>iem</w:t>
      </w:r>
      <w:r w:rsidR="00E74E43" w:rsidRPr="00E74E43">
        <w:rPr>
          <w:rFonts w:cs="Arial"/>
          <w:b/>
          <w:bCs/>
          <w:color w:val="000000"/>
        </w:rPr>
        <w:t xml:space="preserve"> Nr. 418 </w:t>
      </w:r>
      <w:r w:rsidR="00F54807">
        <w:rPr>
          <w:rFonts w:cs="Arial"/>
          <w:b/>
          <w:bCs/>
          <w:color w:val="000000"/>
        </w:rPr>
        <w:t>“</w:t>
      </w:r>
      <w:r w:rsidR="00E74E43">
        <w:rPr>
          <w:rFonts w:cs="Arial"/>
          <w:b/>
          <w:bCs/>
          <w:color w:val="000000"/>
        </w:rPr>
        <w:t>Noteikumi par plānošanas reģioniem”</w:t>
      </w:r>
      <w:r w:rsidR="00F54807">
        <w:rPr>
          <w:rFonts w:cs="Arial"/>
          <w:b/>
          <w:bCs/>
          <w:u w:val="single"/>
        </w:rPr>
        <w:t xml:space="preserve"> </w:t>
      </w:r>
      <w:hyperlink r:id="rId8" w:history="1">
        <w:r w:rsidR="00C44745" w:rsidRPr="00C047EA">
          <w:rPr>
            <w:rStyle w:val="Hyperlink"/>
            <w:rFonts w:cs="Arial"/>
            <w:b/>
            <w:bCs/>
          </w:rPr>
          <w:t>https://likumi.lv/ta/id/324290-noteikumi-par-planosanas-regionu-teritorijam</w:t>
        </w:r>
      </w:hyperlink>
      <w:r w:rsidR="00707D95">
        <w:rPr>
          <w:rFonts w:cs="Arial"/>
          <w:b/>
          <w:bCs/>
          <w:u w:val="single"/>
        </w:rPr>
        <w:t xml:space="preserve"> </w:t>
      </w:r>
    </w:p>
    <w:p w14:paraId="6858D6DE" w14:textId="77777777" w:rsidR="00E74E43" w:rsidRDefault="00E74E43" w:rsidP="00643A0C">
      <w:pPr>
        <w:jc w:val="center"/>
        <w:rPr>
          <w:rFonts w:cs="Arial"/>
          <w:b/>
          <w:bCs/>
          <w:u w:val="single"/>
        </w:rPr>
      </w:pPr>
    </w:p>
    <w:p w14:paraId="611DC7AE" w14:textId="5CEF6DEC" w:rsidR="00E74E43" w:rsidRPr="00B223A5" w:rsidRDefault="00E74E43" w:rsidP="00643A0C">
      <w:pPr>
        <w:jc w:val="center"/>
        <w:rPr>
          <w:rFonts w:cs="Arial"/>
          <w:b/>
          <w:bCs/>
          <w:sz w:val="24"/>
          <w:szCs w:val="24"/>
        </w:rPr>
        <w:sectPr w:rsidR="00E74E43" w:rsidRPr="00B223A5" w:rsidSect="00707D95">
          <w:pgSz w:w="15840" w:h="12240" w:orient="landscape"/>
          <w:pgMar w:top="284" w:right="720" w:bottom="426" w:left="720" w:header="720" w:footer="720" w:gutter="0"/>
          <w:cols w:space="720"/>
          <w:noEndnote/>
          <w:docGrid w:linePitch="299"/>
        </w:sectPr>
      </w:pPr>
    </w:p>
    <w:p w14:paraId="41FC39F0" w14:textId="148576BF" w:rsidR="00330229" w:rsidRPr="00B223A5" w:rsidRDefault="00E74E43" w:rsidP="00E74E43">
      <w:pPr>
        <w:ind w:firstLine="1985"/>
        <w:sectPr w:rsidR="00330229" w:rsidRPr="00B223A5" w:rsidSect="00707D95">
          <w:type w:val="continuous"/>
          <w:pgSz w:w="15840" w:h="12240" w:orient="landscape"/>
          <w:pgMar w:top="1843" w:right="720" w:bottom="284" w:left="720" w:header="720" w:footer="720" w:gutter="0"/>
          <w:cols w:num="3" w:space="720"/>
          <w:noEndnote/>
          <w:docGrid w:linePitch="299"/>
        </w:sectPr>
      </w:pPr>
      <w:r w:rsidRPr="00E74E43">
        <w:rPr>
          <w:noProof/>
        </w:rPr>
        <w:drawing>
          <wp:inline distT="0" distB="0" distL="0" distR="0" wp14:anchorId="5F293C8D" wp14:editId="217CE79F">
            <wp:extent cx="6203315" cy="3061504"/>
            <wp:effectExtent l="0" t="0" r="6985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12028" cy="316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79F8F" w14:textId="77777777" w:rsidR="00E74E43" w:rsidRDefault="00E74E43" w:rsidP="00E74E43">
      <w:pPr>
        <w:widowControl w:val="0"/>
        <w:jc w:val="both"/>
        <w:rPr>
          <w:color w:val="000000" w:themeColor="text1"/>
        </w:rPr>
      </w:pPr>
    </w:p>
    <w:p w14:paraId="326CB977" w14:textId="34C37A4D" w:rsidR="00E74E43" w:rsidRPr="00E74E43" w:rsidRDefault="00E74E43" w:rsidP="00E74E43">
      <w:pPr>
        <w:widowControl w:val="0"/>
        <w:jc w:val="both"/>
        <w:rPr>
          <w:color w:val="000000" w:themeColor="text1"/>
        </w:rPr>
        <w:sectPr w:rsidR="00E74E43" w:rsidRPr="00E74E43" w:rsidSect="00330229">
          <w:type w:val="continuous"/>
          <w:pgSz w:w="15840" w:h="12240" w:orient="landscape"/>
          <w:pgMar w:top="720" w:right="720" w:bottom="720" w:left="720" w:header="720" w:footer="720" w:gutter="0"/>
          <w:cols w:space="720"/>
          <w:noEndnote/>
          <w:docGrid w:linePitch="299"/>
        </w:sectPr>
      </w:pPr>
    </w:p>
    <w:p w14:paraId="5AD2DF0F" w14:textId="5EFEC526" w:rsidR="00B223A5" w:rsidRDefault="00A807F4" w:rsidP="008D1F61">
      <w:pPr>
        <w:pStyle w:val="ListParagraph"/>
        <w:widowControl w:val="0"/>
        <w:ind w:left="425"/>
        <w:jc w:val="both"/>
        <w:rPr>
          <w:rFonts w:ascii="Arial" w:hAnsi="Arial" w:cs="Arial"/>
          <w:sz w:val="20"/>
          <w:szCs w:val="18"/>
        </w:rPr>
      </w:pPr>
      <w:bookmarkStart w:id="0" w:name="_Hlk83296979"/>
      <w:r>
        <w:rPr>
          <w:rFonts w:ascii="Arial" w:hAnsi="Arial" w:cs="Arial"/>
          <w:sz w:val="20"/>
          <w:szCs w:val="18"/>
        </w:rPr>
        <w:t>P</w:t>
      </w:r>
      <w:r w:rsidR="00B223A5" w:rsidRPr="00B223A5">
        <w:rPr>
          <w:rFonts w:ascii="Arial" w:hAnsi="Arial" w:cs="Arial"/>
          <w:sz w:val="20"/>
          <w:szCs w:val="18"/>
        </w:rPr>
        <w:t xml:space="preserve">lānošanas reģionu teritorijās </w:t>
      </w:r>
      <w:r w:rsidR="00DD749B">
        <w:rPr>
          <w:rFonts w:ascii="Arial" w:hAnsi="Arial" w:cs="Arial"/>
          <w:sz w:val="20"/>
          <w:szCs w:val="18"/>
        </w:rPr>
        <w:t xml:space="preserve">no 2021.gada 1.jūlija </w:t>
      </w:r>
      <w:r w:rsidR="00B223A5" w:rsidRPr="00B223A5">
        <w:rPr>
          <w:rFonts w:ascii="Arial" w:hAnsi="Arial" w:cs="Arial"/>
          <w:sz w:val="20"/>
          <w:szCs w:val="18"/>
        </w:rPr>
        <w:t>ietilpst:</w:t>
      </w:r>
    </w:p>
    <w:p w14:paraId="66C417B7" w14:textId="77777777" w:rsidR="00B223A5" w:rsidRPr="00B223A5" w:rsidRDefault="00B223A5" w:rsidP="00AB60B7">
      <w:pPr>
        <w:pStyle w:val="ListParagraph"/>
        <w:widowControl w:val="0"/>
        <w:numPr>
          <w:ilvl w:val="1"/>
          <w:numId w:val="1"/>
        </w:numPr>
        <w:spacing w:line="280" w:lineRule="atLeast"/>
        <w:ind w:left="992" w:hanging="567"/>
        <w:jc w:val="both"/>
        <w:rPr>
          <w:rFonts w:ascii="Arial" w:hAnsi="Arial" w:cs="Arial"/>
          <w:b/>
          <w:bCs/>
          <w:sz w:val="20"/>
          <w:szCs w:val="18"/>
        </w:rPr>
      </w:pPr>
      <w:r w:rsidRPr="00B223A5">
        <w:rPr>
          <w:rFonts w:ascii="Arial" w:hAnsi="Arial" w:cs="Arial"/>
          <w:b/>
          <w:bCs/>
          <w:sz w:val="20"/>
          <w:szCs w:val="18"/>
        </w:rPr>
        <w:t>Kurzemes plānošanas reģionā:</w:t>
      </w:r>
      <w:r w:rsidRPr="00B223A5">
        <w:rPr>
          <w:rFonts w:ascii="Arial" w:hAnsi="Arial" w:cs="Arial"/>
          <w:b/>
          <w:bCs/>
          <w:sz w:val="20"/>
          <w:szCs w:val="18"/>
        </w:rPr>
        <w:tab/>
      </w:r>
    </w:p>
    <w:p w14:paraId="0BCEBC72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 xml:space="preserve">Liepāja; </w:t>
      </w:r>
    </w:p>
    <w:p w14:paraId="152029A6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Ventspils;</w:t>
      </w:r>
    </w:p>
    <w:p w14:paraId="0DEA7CAE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rPr>
          <w:rFonts w:ascii="Arial" w:hAnsi="Arial" w:cs="Arial"/>
          <w:sz w:val="20"/>
          <w:szCs w:val="20"/>
        </w:rPr>
      </w:pPr>
      <w:proofErr w:type="spellStart"/>
      <w:r w:rsidRPr="00B223A5">
        <w:rPr>
          <w:rFonts w:ascii="Arial" w:hAnsi="Arial" w:cs="Arial"/>
          <w:sz w:val="20"/>
          <w:szCs w:val="20"/>
        </w:rPr>
        <w:t>Dienvidkurzemes</w:t>
      </w:r>
      <w:proofErr w:type="spellEnd"/>
      <w:r w:rsidRPr="00B223A5">
        <w:rPr>
          <w:rFonts w:ascii="Arial" w:hAnsi="Arial" w:cs="Arial"/>
          <w:sz w:val="20"/>
          <w:szCs w:val="20"/>
        </w:rPr>
        <w:t xml:space="preserve"> novads;</w:t>
      </w:r>
    </w:p>
    <w:p w14:paraId="77BDDB9A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Kuldīgas novads;</w:t>
      </w:r>
    </w:p>
    <w:p w14:paraId="499E8C38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Saldus novads;</w:t>
      </w:r>
    </w:p>
    <w:p w14:paraId="62762220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Talsu novads;</w:t>
      </w:r>
    </w:p>
    <w:p w14:paraId="69080109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Tukuma novads;</w:t>
      </w:r>
    </w:p>
    <w:p w14:paraId="731CA72F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Ventspils novads;</w:t>
      </w:r>
    </w:p>
    <w:p w14:paraId="2D46AC03" w14:textId="77777777" w:rsidR="00B223A5" w:rsidRPr="00B223A5" w:rsidRDefault="00B223A5" w:rsidP="00AB60B7">
      <w:pPr>
        <w:pStyle w:val="ListParagraph"/>
        <w:widowControl w:val="0"/>
        <w:numPr>
          <w:ilvl w:val="1"/>
          <w:numId w:val="1"/>
        </w:numPr>
        <w:spacing w:line="280" w:lineRule="atLeast"/>
        <w:ind w:left="992" w:hanging="567"/>
        <w:jc w:val="both"/>
        <w:rPr>
          <w:rFonts w:ascii="Arial" w:hAnsi="Arial" w:cs="Arial"/>
          <w:b/>
          <w:bCs/>
          <w:sz w:val="20"/>
          <w:szCs w:val="18"/>
        </w:rPr>
      </w:pPr>
      <w:r w:rsidRPr="00B223A5">
        <w:rPr>
          <w:rFonts w:ascii="Arial" w:hAnsi="Arial" w:cs="Arial"/>
          <w:b/>
          <w:bCs/>
          <w:sz w:val="20"/>
          <w:szCs w:val="18"/>
        </w:rPr>
        <w:t>Latgales plānošanas reģionā:</w:t>
      </w:r>
    </w:p>
    <w:p w14:paraId="0B41C556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Daugavpils;</w:t>
      </w:r>
    </w:p>
    <w:p w14:paraId="753C2A56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Rēzekne;</w:t>
      </w:r>
    </w:p>
    <w:p w14:paraId="20312AFE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Augšdaugavas novads;</w:t>
      </w:r>
    </w:p>
    <w:p w14:paraId="194B0E98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Balvu novads;</w:t>
      </w:r>
    </w:p>
    <w:p w14:paraId="6F7B9929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Krāslavas novads;</w:t>
      </w:r>
    </w:p>
    <w:p w14:paraId="73AF9FB8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Līvānu novads;</w:t>
      </w:r>
    </w:p>
    <w:p w14:paraId="338F505A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Ludzas novads;</w:t>
      </w:r>
    </w:p>
    <w:p w14:paraId="1C0A65F0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Preiļu novads</w:t>
      </w:r>
    </w:p>
    <w:p w14:paraId="55F5687A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Rēzeknes novads;</w:t>
      </w:r>
    </w:p>
    <w:p w14:paraId="42B5E451" w14:textId="77777777" w:rsidR="00B223A5" w:rsidRPr="00B223A5" w:rsidRDefault="00B223A5" w:rsidP="00AB60B7">
      <w:pPr>
        <w:pStyle w:val="ListParagraph"/>
        <w:widowControl w:val="0"/>
        <w:numPr>
          <w:ilvl w:val="1"/>
          <w:numId w:val="1"/>
        </w:numPr>
        <w:spacing w:line="280" w:lineRule="atLeast"/>
        <w:ind w:left="992" w:hanging="567"/>
        <w:jc w:val="both"/>
        <w:rPr>
          <w:rFonts w:ascii="Arial" w:hAnsi="Arial" w:cs="Arial"/>
          <w:b/>
          <w:bCs/>
          <w:sz w:val="20"/>
          <w:szCs w:val="18"/>
        </w:rPr>
      </w:pPr>
      <w:r w:rsidRPr="00B223A5">
        <w:rPr>
          <w:rFonts w:ascii="Arial" w:hAnsi="Arial" w:cs="Arial"/>
          <w:b/>
          <w:bCs/>
          <w:sz w:val="20"/>
          <w:szCs w:val="18"/>
        </w:rPr>
        <w:t>Rīgas plānošanas reģionā:</w:t>
      </w:r>
    </w:p>
    <w:p w14:paraId="5704C2A7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Rīga;</w:t>
      </w:r>
    </w:p>
    <w:p w14:paraId="6CAC6897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Jūrmala;</w:t>
      </w:r>
    </w:p>
    <w:p w14:paraId="2D356696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Ādažu novads;</w:t>
      </w:r>
    </w:p>
    <w:p w14:paraId="74AD5A89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Ķekavas novads;</w:t>
      </w:r>
    </w:p>
    <w:p w14:paraId="39773600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Mārupes novads;</w:t>
      </w:r>
    </w:p>
    <w:p w14:paraId="2D5F7E22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Olaines novads;</w:t>
      </w:r>
    </w:p>
    <w:p w14:paraId="4376B9EA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Ropažu novads;</w:t>
      </w:r>
    </w:p>
    <w:p w14:paraId="3CC71E80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Salaspils novads;</w:t>
      </w:r>
    </w:p>
    <w:p w14:paraId="4FA35138" w14:textId="49462669" w:rsid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Siguldas novads;</w:t>
      </w:r>
    </w:p>
    <w:p w14:paraId="476FBF30" w14:textId="0C38FC59" w:rsidR="00B223A5" w:rsidRPr="00B223A5" w:rsidRDefault="00B223A5" w:rsidP="00AB60B7">
      <w:pPr>
        <w:pStyle w:val="ListParagraph"/>
        <w:widowControl w:val="0"/>
        <w:numPr>
          <w:ilvl w:val="1"/>
          <w:numId w:val="1"/>
        </w:numPr>
        <w:spacing w:line="280" w:lineRule="atLeast"/>
        <w:ind w:left="992" w:hanging="567"/>
        <w:jc w:val="both"/>
        <w:rPr>
          <w:rFonts w:ascii="Arial" w:hAnsi="Arial" w:cs="Arial"/>
          <w:b/>
          <w:bCs/>
          <w:sz w:val="20"/>
          <w:szCs w:val="18"/>
        </w:rPr>
      </w:pPr>
      <w:r w:rsidRPr="00B223A5">
        <w:rPr>
          <w:rFonts w:ascii="Arial" w:hAnsi="Arial" w:cs="Arial"/>
          <w:b/>
          <w:bCs/>
          <w:sz w:val="20"/>
          <w:szCs w:val="18"/>
        </w:rPr>
        <w:t>Vidzemes plānošanas reģionā:</w:t>
      </w:r>
      <w:r w:rsidR="00E336EC">
        <w:rPr>
          <w:rFonts w:ascii="Arial" w:hAnsi="Arial" w:cs="Arial"/>
          <w:b/>
          <w:bCs/>
          <w:sz w:val="20"/>
          <w:szCs w:val="18"/>
        </w:rPr>
        <w:tab/>
      </w:r>
    </w:p>
    <w:p w14:paraId="25067938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Alūksnes novads;</w:t>
      </w:r>
    </w:p>
    <w:p w14:paraId="04651896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proofErr w:type="spellStart"/>
      <w:r w:rsidRPr="00B223A5">
        <w:rPr>
          <w:rFonts w:ascii="Arial" w:hAnsi="Arial" w:cs="Arial"/>
          <w:sz w:val="20"/>
          <w:szCs w:val="20"/>
        </w:rPr>
        <w:t>Cēsu</w:t>
      </w:r>
      <w:proofErr w:type="spellEnd"/>
      <w:r w:rsidRPr="00B223A5">
        <w:rPr>
          <w:rFonts w:ascii="Arial" w:hAnsi="Arial" w:cs="Arial"/>
          <w:sz w:val="20"/>
          <w:szCs w:val="20"/>
        </w:rPr>
        <w:t xml:space="preserve"> novads;</w:t>
      </w:r>
    </w:p>
    <w:bookmarkEnd w:id="0"/>
    <w:p w14:paraId="356CF1A8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Gulbenes novads;</w:t>
      </w:r>
    </w:p>
    <w:p w14:paraId="2F7F9898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Limbažu novads;</w:t>
      </w:r>
    </w:p>
    <w:p w14:paraId="4D0DBB89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Madonas novads;</w:t>
      </w:r>
    </w:p>
    <w:p w14:paraId="22E05914" w14:textId="2BE49A81" w:rsid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Ogres novads;</w:t>
      </w:r>
    </w:p>
    <w:p w14:paraId="7C0821D3" w14:textId="047F1FE8" w:rsidR="00A807F4" w:rsidRPr="00B223A5" w:rsidRDefault="00A807F4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Saulkrastu novads;</w:t>
      </w:r>
    </w:p>
    <w:p w14:paraId="13C613BC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Smiltenes novads;</w:t>
      </w:r>
    </w:p>
    <w:p w14:paraId="30EFC101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Valmieras novads;</w:t>
      </w:r>
    </w:p>
    <w:p w14:paraId="78CC158E" w14:textId="1BF7C194" w:rsid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Valkas novads;</w:t>
      </w:r>
    </w:p>
    <w:p w14:paraId="3937D615" w14:textId="558EB806" w:rsidR="000D0E3A" w:rsidRPr="00707D95" w:rsidRDefault="00A807F4" w:rsidP="000D0E3A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Varakļānu novads</w:t>
      </w:r>
      <w:bookmarkStart w:id="1" w:name="_Hlk83297988"/>
    </w:p>
    <w:p w14:paraId="4863F2C1" w14:textId="09D86ACC" w:rsidR="00B223A5" w:rsidRPr="00B223A5" w:rsidRDefault="00B223A5" w:rsidP="00AB60B7">
      <w:pPr>
        <w:pStyle w:val="ListParagraph"/>
        <w:widowControl w:val="0"/>
        <w:numPr>
          <w:ilvl w:val="1"/>
          <w:numId w:val="1"/>
        </w:numPr>
        <w:spacing w:line="280" w:lineRule="atLeast"/>
        <w:ind w:left="992" w:hanging="567"/>
        <w:jc w:val="both"/>
        <w:rPr>
          <w:rFonts w:ascii="Arial" w:hAnsi="Arial" w:cs="Arial"/>
          <w:b/>
          <w:bCs/>
          <w:sz w:val="20"/>
          <w:szCs w:val="18"/>
        </w:rPr>
      </w:pPr>
      <w:r w:rsidRPr="00B223A5">
        <w:rPr>
          <w:rFonts w:ascii="Arial" w:hAnsi="Arial" w:cs="Arial"/>
          <w:b/>
          <w:bCs/>
          <w:sz w:val="20"/>
          <w:szCs w:val="18"/>
        </w:rPr>
        <w:t>Zemgales plānošanas reģionā:</w:t>
      </w:r>
    </w:p>
    <w:p w14:paraId="3D64ADDB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Jelgava;</w:t>
      </w:r>
    </w:p>
    <w:p w14:paraId="5A6E78EF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Aizkraukles novads;</w:t>
      </w:r>
    </w:p>
    <w:p w14:paraId="5B224283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Bauskas novads;</w:t>
      </w:r>
    </w:p>
    <w:p w14:paraId="4C5E85B0" w14:textId="77777777" w:rsidR="00B223A5" w:rsidRPr="00B223A5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B223A5">
        <w:rPr>
          <w:rFonts w:ascii="Arial" w:hAnsi="Arial" w:cs="Arial"/>
          <w:sz w:val="20"/>
          <w:szCs w:val="20"/>
        </w:rPr>
        <w:t>Dobeles novads;</w:t>
      </w:r>
    </w:p>
    <w:p w14:paraId="613B9291" w14:textId="77777777" w:rsidR="00B223A5" w:rsidRPr="00701FC8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701FC8">
        <w:rPr>
          <w:rFonts w:ascii="Arial" w:hAnsi="Arial" w:cs="Arial"/>
          <w:sz w:val="20"/>
          <w:szCs w:val="20"/>
        </w:rPr>
        <w:t>Jelgavas novads;</w:t>
      </w:r>
    </w:p>
    <w:p w14:paraId="2F7CF36B" w14:textId="297F8CD9" w:rsidR="00701FC8" w:rsidRPr="00701FC8" w:rsidRDefault="00B223A5" w:rsidP="00AB60B7">
      <w:pPr>
        <w:pStyle w:val="ListParagraph"/>
        <w:widowControl w:val="0"/>
        <w:numPr>
          <w:ilvl w:val="2"/>
          <w:numId w:val="1"/>
        </w:numPr>
        <w:tabs>
          <w:tab w:val="left" w:pos="1843"/>
          <w:tab w:val="left" w:pos="2490"/>
        </w:tabs>
        <w:spacing w:line="280" w:lineRule="atLeast"/>
        <w:ind w:left="1843" w:hanging="850"/>
        <w:jc w:val="both"/>
        <w:outlineLvl w:val="0"/>
        <w:rPr>
          <w:rFonts w:ascii="Arial" w:hAnsi="Arial" w:cs="Arial"/>
          <w:sz w:val="20"/>
          <w:szCs w:val="20"/>
        </w:rPr>
      </w:pPr>
      <w:r w:rsidRPr="00701FC8">
        <w:rPr>
          <w:rFonts w:ascii="Arial" w:hAnsi="Arial" w:cs="Arial"/>
          <w:sz w:val="20"/>
          <w:szCs w:val="20"/>
        </w:rPr>
        <w:t>Jēkabpils novad</w:t>
      </w:r>
      <w:r w:rsidR="00701FC8" w:rsidRPr="00701FC8">
        <w:rPr>
          <w:rFonts w:ascii="Arial" w:hAnsi="Arial" w:cs="Arial"/>
          <w:sz w:val="20"/>
          <w:szCs w:val="20"/>
        </w:rPr>
        <w:t>s;</w:t>
      </w:r>
      <w:bookmarkEnd w:id="1"/>
    </w:p>
    <w:sectPr w:rsidR="00701FC8" w:rsidRPr="00701FC8" w:rsidSect="00701FC8">
      <w:type w:val="continuous"/>
      <w:pgSz w:w="15840" w:h="12240" w:orient="landscape"/>
      <w:pgMar w:top="720" w:right="720" w:bottom="720" w:left="720" w:header="720" w:footer="720" w:gutter="0"/>
      <w:cols w:num="3"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4F0C9C"/>
    <w:multiLevelType w:val="multilevel"/>
    <w:tmpl w:val="3E68A0AC"/>
    <w:lvl w:ilvl="0">
      <w:start w:val="1"/>
      <w:numFmt w:val="decimal"/>
      <w:lvlText w:val="%1."/>
      <w:lvlJc w:val="left"/>
      <w:pPr>
        <w:ind w:left="2337" w:hanging="919"/>
      </w:pPr>
      <w:rPr>
        <w:i w:val="0"/>
        <w:iCs/>
      </w:rPr>
    </w:lvl>
    <w:lvl w:ilvl="1">
      <w:start w:val="1"/>
      <w:numFmt w:val="decimal"/>
      <w:isLgl/>
      <w:lvlText w:val="%1.%2."/>
      <w:lvlJc w:val="left"/>
      <w:pPr>
        <w:ind w:left="3272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995" w:hanging="720"/>
      </w:pPr>
    </w:lvl>
    <w:lvl w:ilvl="3">
      <w:start w:val="1"/>
      <w:numFmt w:val="decimal"/>
      <w:isLgl/>
      <w:lvlText w:val="%1.%2.%3.%4."/>
      <w:lvlJc w:val="left"/>
      <w:pPr>
        <w:ind w:left="2225" w:hanging="1080"/>
      </w:pPr>
    </w:lvl>
    <w:lvl w:ilvl="4">
      <w:start w:val="1"/>
      <w:numFmt w:val="decimal"/>
      <w:isLgl/>
      <w:lvlText w:val="%1.%2.%3.%4.%5."/>
      <w:lvlJc w:val="left"/>
      <w:pPr>
        <w:ind w:left="2225" w:hanging="1080"/>
      </w:pPr>
    </w:lvl>
    <w:lvl w:ilvl="5">
      <w:start w:val="1"/>
      <w:numFmt w:val="decimal"/>
      <w:isLgl/>
      <w:lvlText w:val="%1.%2.%3.%4.%5.%6."/>
      <w:lvlJc w:val="left"/>
      <w:pPr>
        <w:ind w:left="2585" w:hanging="1440"/>
      </w:pPr>
    </w:lvl>
    <w:lvl w:ilvl="6">
      <w:start w:val="1"/>
      <w:numFmt w:val="decimal"/>
      <w:isLgl/>
      <w:lvlText w:val="%1.%2.%3.%4.%5.%6.%7."/>
      <w:lvlJc w:val="left"/>
      <w:pPr>
        <w:ind w:left="2945" w:hanging="1800"/>
      </w:pPr>
    </w:lvl>
    <w:lvl w:ilvl="7">
      <w:start w:val="1"/>
      <w:numFmt w:val="decimal"/>
      <w:isLgl/>
      <w:lvlText w:val="%1.%2.%3.%4.%5.%6.%7.%8."/>
      <w:lvlJc w:val="left"/>
      <w:pPr>
        <w:ind w:left="2945" w:hanging="1800"/>
      </w:pPr>
    </w:lvl>
    <w:lvl w:ilvl="8">
      <w:start w:val="1"/>
      <w:numFmt w:val="decimal"/>
      <w:isLgl/>
      <w:lvlText w:val="%1.%2.%3.%4.%5.%6.%7.%8.%9."/>
      <w:lvlJc w:val="left"/>
      <w:pPr>
        <w:ind w:left="330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6DC"/>
    <w:rsid w:val="000C0ED7"/>
    <w:rsid w:val="000D0E3A"/>
    <w:rsid w:val="0019635F"/>
    <w:rsid w:val="001D7B09"/>
    <w:rsid w:val="00222ADC"/>
    <w:rsid w:val="002C24E1"/>
    <w:rsid w:val="00330229"/>
    <w:rsid w:val="004146DC"/>
    <w:rsid w:val="005F6C8E"/>
    <w:rsid w:val="00643A0C"/>
    <w:rsid w:val="00701FC8"/>
    <w:rsid w:val="00707D95"/>
    <w:rsid w:val="00736F75"/>
    <w:rsid w:val="007F4D00"/>
    <w:rsid w:val="008D1F61"/>
    <w:rsid w:val="00995744"/>
    <w:rsid w:val="00A5370D"/>
    <w:rsid w:val="00A807F4"/>
    <w:rsid w:val="00A904BB"/>
    <w:rsid w:val="00AB60B7"/>
    <w:rsid w:val="00AE4906"/>
    <w:rsid w:val="00B223A5"/>
    <w:rsid w:val="00C12350"/>
    <w:rsid w:val="00C44745"/>
    <w:rsid w:val="00C66B12"/>
    <w:rsid w:val="00D70C71"/>
    <w:rsid w:val="00DC2C82"/>
    <w:rsid w:val="00DD749B"/>
    <w:rsid w:val="00DE0CBC"/>
    <w:rsid w:val="00E3046E"/>
    <w:rsid w:val="00E336EC"/>
    <w:rsid w:val="00E74E43"/>
    <w:rsid w:val="00EF2224"/>
    <w:rsid w:val="00F54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F5CC08"/>
  <w15:chartTrackingRefBased/>
  <w15:docId w15:val="{1D6CC88A-1528-4A15-8DB3-A77B9BF1D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E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02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0229"/>
    <w:rPr>
      <w:color w:val="605E5C"/>
      <w:shd w:val="clear" w:color="auto" w:fill="E1DFDD"/>
    </w:rPr>
  </w:style>
  <w:style w:type="paragraph" w:customStyle="1" w:styleId="tv213">
    <w:name w:val="tv213"/>
    <w:basedOn w:val="Normal"/>
    <w:rsid w:val="00330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FollowedHyperlink">
    <w:name w:val="FollowedHyperlink"/>
    <w:basedOn w:val="DefaultParagraphFont"/>
    <w:uiPriority w:val="99"/>
    <w:semiHidden/>
    <w:unhideWhenUsed/>
    <w:rsid w:val="00B223A5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223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13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324290-noteikumi-par-planosanas-regionu-teritorijam" TargetMode="External"/><Relationship Id="rId3" Type="http://schemas.openxmlformats.org/officeDocument/2006/relationships/styles" Target="styles.xml"/><Relationship Id="rId7" Type="http://schemas.openxmlformats.org/officeDocument/2006/relationships/hyperlink" Target="https://likumi.lv/ta/id/8807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148024-3F11-4AE3-B461-97D0E68B7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2948</Words>
  <Characters>1681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Statistical Bureau</Company>
  <LinksUpToDate>false</LinksUpToDate>
  <CharactersWithSpaces>4620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Apine</dc:creator>
  <cp:keywords/>
  <dc:description/>
  <cp:lastModifiedBy>Toms Zaltans</cp:lastModifiedBy>
  <cp:revision>6</cp:revision>
  <dcterms:created xsi:type="dcterms:W3CDTF">2021-09-23T11:34:00Z</dcterms:created>
  <dcterms:modified xsi:type="dcterms:W3CDTF">2021-09-23T12:15:00Z</dcterms:modified>
</cp:coreProperties>
</file>