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ayout w:type="fixed"/>
        <w:tblLook w:val="0000" w:firstRow="0" w:lastRow="0" w:firstColumn="0" w:lastColumn="0" w:noHBand="0" w:noVBand="0"/>
      </w:tblPr>
      <w:tblGrid>
        <w:gridCol w:w="2552"/>
        <w:gridCol w:w="1963"/>
        <w:gridCol w:w="861"/>
        <w:gridCol w:w="89"/>
        <w:gridCol w:w="336"/>
        <w:gridCol w:w="426"/>
        <w:gridCol w:w="294"/>
        <w:gridCol w:w="132"/>
        <w:gridCol w:w="106"/>
        <w:gridCol w:w="319"/>
        <w:gridCol w:w="277"/>
        <w:gridCol w:w="149"/>
        <w:gridCol w:w="426"/>
        <w:gridCol w:w="425"/>
        <w:gridCol w:w="426"/>
        <w:gridCol w:w="426"/>
        <w:gridCol w:w="425"/>
        <w:gridCol w:w="426"/>
        <w:gridCol w:w="432"/>
      </w:tblGrid>
      <w:tr w:rsidR="004D2A2D" w:rsidRPr="00F33BEF" w14:paraId="7C8EA26F" w14:textId="77777777" w:rsidTr="00B66240">
        <w:trPr>
          <w:trHeight w:val="1080"/>
        </w:trPr>
        <w:tc>
          <w:tcPr>
            <w:tcW w:w="6521" w:type="dxa"/>
            <w:gridSpan w:val="7"/>
            <w:vAlign w:val="center"/>
          </w:tcPr>
          <w:p w14:paraId="67C1BB13" w14:textId="77777777" w:rsidR="004D2A2D" w:rsidRPr="00F33BEF" w:rsidRDefault="004D2A2D" w:rsidP="004D2A2D">
            <w:pPr>
              <w:jc w:val="center"/>
              <w:rPr>
                <w:rFonts w:ascii="Calibri" w:hAnsi="Calibri"/>
                <w:b/>
                <w:szCs w:val="24"/>
              </w:rPr>
            </w:pPr>
            <w:r w:rsidRPr="00F33BEF">
              <w:rPr>
                <w:rFonts w:ascii="Calibri" w:hAnsi="Calibri"/>
                <w:b/>
                <w:sz w:val="28"/>
                <w:szCs w:val="28"/>
              </w:rPr>
              <w:t>CENTRĀLĀ STATISTIKAS PĀRVALDE</w:t>
            </w:r>
          </w:p>
        </w:tc>
        <w:tc>
          <w:tcPr>
            <w:tcW w:w="238" w:type="dxa"/>
            <w:gridSpan w:val="2"/>
            <w:tcBorders>
              <w:right w:val="double" w:sz="6" w:space="0" w:color="76923C"/>
            </w:tcBorders>
            <w:vAlign w:val="center"/>
          </w:tcPr>
          <w:p w14:paraId="0E32B17B" w14:textId="77777777" w:rsidR="004D2A2D" w:rsidRPr="00F33BEF" w:rsidRDefault="004D2A2D" w:rsidP="007A2EA9">
            <w:pPr>
              <w:jc w:val="center"/>
              <w:rPr>
                <w:rFonts w:ascii="Calibri" w:hAnsi="Calibri"/>
                <w:b/>
                <w:sz w:val="16"/>
                <w:szCs w:val="16"/>
              </w:rPr>
            </w:pPr>
          </w:p>
        </w:tc>
        <w:tc>
          <w:tcPr>
            <w:tcW w:w="3731" w:type="dxa"/>
            <w:gridSpan w:val="10"/>
            <w:vMerge w:val="restart"/>
            <w:tcBorders>
              <w:top w:val="double" w:sz="6" w:space="0" w:color="76923C"/>
              <w:left w:val="double" w:sz="6" w:space="0" w:color="76923C"/>
              <w:bottom w:val="double" w:sz="6" w:space="0" w:color="E36C0A"/>
              <w:right w:val="double" w:sz="6" w:space="0" w:color="76923C"/>
            </w:tcBorders>
            <w:vAlign w:val="center"/>
          </w:tcPr>
          <w:p w14:paraId="49CF6C89" w14:textId="77777777" w:rsidR="004D2A2D" w:rsidRPr="00F33BEF" w:rsidRDefault="004D2A2D" w:rsidP="0034703B">
            <w:pPr>
              <w:jc w:val="center"/>
              <w:rPr>
                <w:rFonts w:ascii="Calibri" w:hAnsi="Calibri"/>
                <w:sz w:val="20"/>
              </w:rPr>
            </w:pPr>
            <w:r w:rsidRPr="00F33BEF">
              <w:rPr>
                <w:rFonts w:ascii="Calibri" w:hAnsi="Calibri"/>
                <w:sz w:val="20"/>
              </w:rPr>
              <w:t>Mūsu adrese:</w:t>
            </w:r>
          </w:p>
          <w:p w14:paraId="3583AE18" w14:textId="77777777" w:rsidR="004D2A2D" w:rsidRPr="00F33BEF" w:rsidRDefault="004D2A2D" w:rsidP="0034703B">
            <w:pPr>
              <w:jc w:val="center"/>
              <w:rPr>
                <w:rFonts w:ascii="Calibri" w:hAnsi="Calibri"/>
                <w:sz w:val="22"/>
                <w:szCs w:val="22"/>
                <w:u w:val="single"/>
              </w:rPr>
            </w:pPr>
            <w:r w:rsidRPr="00F33BEF">
              <w:rPr>
                <w:rFonts w:ascii="Calibri" w:hAnsi="Calibri"/>
                <w:sz w:val="22"/>
                <w:szCs w:val="22"/>
              </w:rPr>
              <w:t>Lāčplēša iela 1, Rīga, LV-1</w:t>
            </w:r>
            <w:r w:rsidR="00340821">
              <w:rPr>
                <w:rFonts w:ascii="Calibri" w:hAnsi="Calibri"/>
                <w:sz w:val="22"/>
                <w:szCs w:val="22"/>
              </w:rPr>
              <w:t>010</w:t>
            </w:r>
            <w:r w:rsidRPr="00F33BEF">
              <w:rPr>
                <w:rFonts w:ascii="Calibri" w:hAnsi="Calibri"/>
                <w:sz w:val="22"/>
                <w:szCs w:val="22"/>
              </w:rPr>
              <w:t xml:space="preserve"> </w:t>
            </w:r>
            <w:r w:rsidRPr="00F33BEF">
              <w:rPr>
                <w:rFonts w:ascii="Calibri" w:hAnsi="Calibri"/>
                <w:sz w:val="22"/>
                <w:szCs w:val="22"/>
              </w:rPr>
              <w:br/>
            </w:r>
            <w:hyperlink r:id="rId8" w:history="1">
              <w:r w:rsidR="00CB5DE2" w:rsidRPr="00CB5DE2">
                <w:rPr>
                  <w:rStyle w:val="Hyperlink"/>
                  <w:rFonts w:ascii="Calibri" w:hAnsi="Calibri"/>
                  <w:color w:val="auto"/>
                  <w:sz w:val="22"/>
                  <w:szCs w:val="22"/>
                  <w:u w:val="none"/>
                </w:rPr>
                <w:t>www.csp.gov.lv</w:t>
              </w:r>
            </w:hyperlink>
          </w:p>
          <w:p w14:paraId="17BA9EE5" w14:textId="77777777" w:rsidR="004D2A2D" w:rsidRPr="00F33BEF" w:rsidRDefault="004D2A2D" w:rsidP="0034703B">
            <w:pPr>
              <w:jc w:val="center"/>
              <w:rPr>
                <w:rFonts w:ascii="Calibri" w:hAnsi="Calibri"/>
                <w:sz w:val="22"/>
                <w:szCs w:val="22"/>
              </w:rPr>
            </w:pPr>
          </w:p>
          <w:p w14:paraId="6D6E784D" w14:textId="77777777" w:rsidR="00777180" w:rsidRDefault="00891F1B" w:rsidP="00777180">
            <w:pPr>
              <w:tabs>
                <w:tab w:val="left" w:pos="10440"/>
              </w:tabs>
              <w:ind w:left="-57" w:right="-1"/>
              <w:jc w:val="center"/>
              <w:rPr>
                <w:rFonts w:ascii="Calibri" w:hAnsi="Calibri" w:cs="Calibri"/>
                <w:bCs/>
                <w:sz w:val="22"/>
                <w:szCs w:val="22"/>
              </w:rPr>
            </w:pPr>
            <w:r w:rsidRPr="00891F1B">
              <w:rPr>
                <w:rFonts w:ascii="Calibri" w:hAnsi="Calibri"/>
                <w:bCs/>
                <w:sz w:val="22"/>
                <w:szCs w:val="22"/>
              </w:rPr>
              <w:t xml:space="preserve">Datu elektroniskā iesniegšana: </w:t>
            </w:r>
          </w:p>
          <w:p w14:paraId="420A1C41" w14:textId="77777777" w:rsidR="00777180" w:rsidRPr="003F0907" w:rsidRDefault="00777180" w:rsidP="00DC6321">
            <w:pPr>
              <w:tabs>
                <w:tab w:val="left" w:pos="10440"/>
              </w:tabs>
              <w:spacing w:before="120"/>
              <w:ind w:left="-57"/>
              <w:jc w:val="center"/>
              <w:rPr>
                <w:rFonts w:ascii="Calibri" w:hAnsi="Calibri" w:cs="Calibri"/>
                <w:bCs/>
                <w:sz w:val="22"/>
                <w:szCs w:val="22"/>
              </w:rPr>
            </w:pPr>
            <w:hyperlink r:id="rId9" w:history="1">
              <w:r w:rsidRPr="003F0907">
                <w:rPr>
                  <w:rStyle w:val="Hyperlink"/>
                  <w:rFonts w:ascii="Calibri" w:hAnsi="Calibri" w:cs="Calibri"/>
                  <w:bCs/>
                  <w:color w:val="auto"/>
                  <w:sz w:val="22"/>
                  <w:szCs w:val="22"/>
                  <w:u w:val="none"/>
                </w:rPr>
                <w:t>https</w:t>
              </w:r>
              <w:r w:rsidRPr="003F0907">
                <w:rPr>
                  <w:rStyle w:val="Hyperlink"/>
                  <w:rFonts w:ascii="Calibri" w:hAnsi="Calibri" w:cs="Calibri"/>
                  <w:color w:val="auto"/>
                  <w:sz w:val="22"/>
                  <w:szCs w:val="22"/>
                  <w:u w:val="none"/>
                </w:rPr>
                <w:t>://</w:t>
              </w:r>
              <w:r w:rsidRPr="003F0907">
                <w:rPr>
                  <w:rStyle w:val="Hyperlink"/>
                  <w:rFonts w:ascii="Calibri" w:hAnsi="Calibri" w:cs="Calibri"/>
                  <w:bCs/>
                  <w:color w:val="auto"/>
                  <w:sz w:val="22"/>
                  <w:szCs w:val="22"/>
                  <w:u w:val="none"/>
                </w:rPr>
                <w:t>e.csp.gov.lv</w:t>
              </w:r>
            </w:hyperlink>
          </w:p>
          <w:p w14:paraId="18EAD43D" w14:textId="77777777" w:rsidR="00891F1B" w:rsidRPr="00891F1B" w:rsidRDefault="00891F1B" w:rsidP="00891F1B">
            <w:pPr>
              <w:tabs>
                <w:tab w:val="left" w:pos="10440"/>
              </w:tabs>
              <w:ind w:left="-57" w:right="-1"/>
              <w:jc w:val="center"/>
              <w:rPr>
                <w:rFonts w:ascii="Calibri" w:hAnsi="Calibri"/>
                <w:bCs/>
                <w:sz w:val="20"/>
              </w:rPr>
            </w:pPr>
          </w:p>
          <w:p w14:paraId="03DCEDD9" w14:textId="77777777" w:rsidR="00891F1B" w:rsidRPr="00891F1B" w:rsidRDefault="00891F1B" w:rsidP="00891F1B">
            <w:pPr>
              <w:spacing w:after="120"/>
              <w:jc w:val="center"/>
              <w:rPr>
                <w:rFonts w:ascii="Calibri" w:hAnsi="Calibri"/>
                <w:bCs/>
                <w:i/>
                <w:iCs/>
                <w:sz w:val="20"/>
              </w:rPr>
            </w:pPr>
            <w:r w:rsidRPr="00891F1B">
              <w:rPr>
                <w:rFonts w:ascii="Calibri" w:hAnsi="Calibri"/>
                <w:bCs/>
                <w:i/>
                <w:iCs/>
                <w:sz w:val="20"/>
              </w:rPr>
              <w:t>Konsultācijas:</w:t>
            </w:r>
          </w:p>
          <w:p w14:paraId="4D9D4E76" w14:textId="77777777" w:rsidR="004D2A2D" w:rsidRPr="00F33BEF" w:rsidRDefault="004D2A2D" w:rsidP="0034703B">
            <w:pPr>
              <w:spacing w:after="120"/>
              <w:jc w:val="center"/>
              <w:rPr>
                <w:rFonts w:ascii="Calibri" w:hAnsi="Calibri"/>
                <w:b/>
                <w:bCs/>
                <w:i/>
                <w:iCs/>
                <w:sz w:val="22"/>
                <w:szCs w:val="22"/>
              </w:rPr>
            </w:pPr>
            <w:r w:rsidRPr="00F33BEF">
              <w:rPr>
                <w:rFonts w:ascii="Calibri" w:hAnsi="Calibri"/>
                <w:bCs/>
                <w:i/>
                <w:iCs/>
                <w:sz w:val="22"/>
                <w:szCs w:val="22"/>
              </w:rPr>
              <w:t xml:space="preserve">tālr. </w:t>
            </w:r>
            <w:r w:rsidR="0071791D">
              <w:rPr>
                <w:rFonts w:ascii="Calibri" w:hAnsi="Calibri"/>
                <w:b/>
                <w:bCs/>
                <w:i/>
                <w:iCs/>
                <w:szCs w:val="22"/>
              </w:rPr>
              <w:t>80000098</w:t>
            </w:r>
          </w:p>
          <w:p w14:paraId="26D7DA4A" w14:textId="77777777" w:rsidR="009238BE" w:rsidRDefault="00DE77B6" w:rsidP="00B66240">
            <w:pPr>
              <w:spacing w:before="80" w:after="120"/>
              <w:jc w:val="center"/>
              <w:rPr>
                <w:rFonts w:ascii="Calibri" w:hAnsi="Calibri"/>
                <w:color w:val="000000"/>
                <w:sz w:val="20"/>
              </w:rPr>
            </w:pPr>
            <w:r>
              <w:rPr>
                <w:rFonts w:ascii="Calibri" w:hAnsi="Calibri"/>
                <w:color w:val="000000"/>
                <w:sz w:val="20"/>
              </w:rPr>
              <w:t>20</w:t>
            </w:r>
            <w:r w:rsidR="004D2A2D" w:rsidRPr="00891F1B">
              <w:rPr>
                <w:rFonts w:ascii="Calibri" w:hAnsi="Calibri"/>
                <w:color w:val="000000"/>
                <w:sz w:val="20"/>
              </w:rPr>
              <w:t>.1</w:t>
            </w:r>
            <w:r>
              <w:rPr>
                <w:rFonts w:ascii="Calibri" w:hAnsi="Calibri"/>
                <w:color w:val="000000"/>
                <w:sz w:val="20"/>
              </w:rPr>
              <w:t>2</w:t>
            </w:r>
            <w:r w:rsidR="004D2A2D" w:rsidRPr="00891F1B">
              <w:rPr>
                <w:rFonts w:ascii="Calibri" w:hAnsi="Calibri"/>
                <w:color w:val="000000"/>
                <w:sz w:val="20"/>
              </w:rPr>
              <w:t>.20</w:t>
            </w:r>
            <w:r>
              <w:rPr>
                <w:rFonts w:ascii="Calibri" w:hAnsi="Calibri"/>
                <w:color w:val="000000"/>
                <w:sz w:val="20"/>
              </w:rPr>
              <w:t>1</w:t>
            </w:r>
            <w:r w:rsidR="004D2A2D" w:rsidRPr="00891F1B">
              <w:rPr>
                <w:rFonts w:ascii="Calibri" w:hAnsi="Calibri"/>
                <w:color w:val="000000"/>
                <w:sz w:val="20"/>
              </w:rPr>
              <w:t xml:space="preserve">6. Ministru kabineta noteikumu </w:t>
            </w:r>
            <w:r w:rsidR="004D2A2D" w:rsidRPr="00891F1B">
              <w:rPr>
                <w:rFonts w:ascii="Calibri" w:hAnsi="Calibri"/>
                <w:color w:val="000000"/>
                <w:sz w:val="20"/>
              </w:rPr>
              <w:br/>
              <w:t>Nr.</w:t>
            </w:r>
            <w:r>
              <w:rPr>
                <w:rFonts w:ascii="Calibri" w:hAnsi="Calibri"/>
                <w:color w:val="000000"/>
                <w:sz w:val="20"/>
              </w:rPr>
              <w:t>81</w:t>
            </w:r>
            <w:r w:rsidR="004D2A2D" w:rsidRPr="00891F1B">
              <w:rPr>
                <w:rFonts w:ascii="Calibri" w:hAnsi="Calibri"/>
                <w:color w:val="000000"/>
                <w:sz w:val="20"/>
              </w:rPr>
              <w:t>2 pielikums Nr.</w:t>
            </w:r>
            <w:r>
              <w:rPr>
                <w:rFonts w:ascii="Calibri" w:hAnsi="Calibri"/>
                <w:color w:val="000000"/>
                <w:sz w:val="20"/>
              </w:rPr>
              <w:t>88</w:t>
            </w:r>
          </w:p>
          <w:p w14:paraId="41DDFF0E" w14:textId="02A7D9D6" w:rsidR="004D2A2D" w:rsidRPr="00891F1B" w:rsidRDefault="004D2A2D" w:rsidP="009238BE">
            <w:pPr>
              <w:spacing w:before="80"/>
              <w:contextualSpacing/>
              <w:jc w:val="center"/>
              <w:rPr>
                <w:rFonts w:ascii="Calibri" w:hAnsi="Calibri"/>
                <w:sz w:val="20"/>
              </w:rPr>
            </w:pPr>
            <w:r w:rsidRPr="00622945">
              <w:rPr>
                <w:rFonts w:ascii="Calibri" w:hAnsi="Calibri"/>
                <w:sz w:val="20"/>
              </w:rPr>
              <w:t xml:space="preserve">VSPARK </w:t>
            </w:r>
            <w:r w:rsidR="00F87090" w:rsidRPr="00F87090">
              <w:rPr>
                <w:rFonts w:ascii="Calibri" w:hAnsi="Calibri"/>
                <w:sz w:val="20"/>
              </w:rPr>
              <w:t>10305009</w:t>
            </w:r>
          </w:p>
        </w:tc>
      </w:tr>
      <w:tr w:rsidR="0034703B" w:rsidRPr="00F33BEF" w14:paraId="358EC312" w14:textId="77777777" w:rsidTr="00B66240">
        <w:trPr>
          <w:trHeight w:val="1457"/>
        </w:trPr>
        <w:tc>
          <w:tcPr>
            <w:tcW w:w="6521" w:type="dxa"/>
            <w:gridSpan w:val="7"/>
            <w:tcBorders>
              <w:bottom w:val="thinThickSmallGap" w:sz="18" w:space="0" w:color="76923C"/>
            </w:tcBorders>
            <w:vAlign w:val="center"/>
          </w:tcPr>
          <w:p w14:paraId="06FA812D" w14:textId="77777777" w:rsidR="0034703B" w:rsidRPr="00167CA0" w:rsidRDefault="009F64B2" w:rsidP="0034703B">
            <w:pPr>
              <w:spacing w:before="120"/>
              <w:jc w:val="center"/>
              <w:rPr>
                <w:rFonts w:ascii="Calibri" w:hAnsi="Calibri" w:cs="Calibri"/>
                <w:b/>
                <w:i/>
                <w:color w:val="4F6228"/>
                <w:sz w:val="40"/>
                <w:szCs w:val="40"/>
              </w:rPr>
            </w:pPr>
            <w:r w:rsidRPr="009F64B2">
              <w:rPr>
                <w:rFonts w:ascii="Calibri" w:hAnsi="Calibri" w:cs="Calibri"/>
                <w:b/>
                <w:i/>
                <w:iCs/>
                <w:color w:val="4F6228"/>
                <w:sz w:val="40"/>
                <w:szCs w:val="40"/>
              </w:rPr>
              <w:t>1-</w:t>
            </w:r>
            <w:r w:rsidR="000A6A91" w:rsidRPr="001C0B5F">
              <w:rPr>
                <w:rFonts w:ascii="Calibri" w:hAnsi="Calibri" w:cs="Calibri"/>
                <w:b/>
                <w:i/>
                <w:iCs/>
                <w:color w:val="4F6228"/>
                <w:sz w:val="40"/>
                <w:szCs w:val="40"/>
              </w:rPr>
              <w:t>RC</w:t>
            </w:r>
          </w:p>
          <w:p w14:paraId="533A50C5" w14:textId="77777777" w:rsidR="0034703B" w:rsidRPr="00F33BEF" w:rsidRDefault="007D1052" w:rsidP="0034703B">
            <w:pPr>
              <w:spacing w:after="120"/>
              <w:jc w:val="center"/>
              <w:rPr>
                <w:rFonts w:ascii="Calibri" w:hAnsi="Calibri" w:cs="Calibri"/>
                <w:color w:val="4F6228"/>
                <w:szCs w:val="24"/>
              </w:rPr>
            </w:pPr>
            <w:r w:rsidRPr="00F33BEF">
              <w:rPr>
                <w:rFonts w:ascii="Calibri" w:hAnsi="Calibri" w:cs="Calibri"/>
                <w:b/>
                <w:i/>
                <w:color w:val="4F6228"/>
                <w:szCs w:val="24"/>
              </w:rPr>
              <w:t>mēneša</w:t>
            </w:r>
          </w:p>
        </w:tc>
        <w:tc>
          <w:tcPr>
            <w:tcW w:w="238" w:type="dxa"/>
            <w:gridSpan w:val="2"/>
            <w:vMerge w:val="restart"/>
            <w:tcBorders>
              <w:right w:val="double" w:sz="6" w:space="0" w:color="76923C"/>
            </w:tcBorders>
            <w:vAlign w:val="center"/>
          </w:tcPr>
          <w:p w14:paraId="7F3982F5" w14:textId="77777777" w:rsidR="0034703B" w:rsidRPr="00F33BEF" w:rsidRDefault="0034703B" w:rsidP="0034703B">
            <w:pPr>
              <w:rPr>
                <w:rFonts w:ascii="Calibri" w:hAnsi="Calibri"/>
                <w:sz w:val="16"/>
                <w:szCs w:val="16"/>
              </w:rPr>
            </w:pPr>
          </w:p>
        </w:tc>
        <w:tc>
          <w:tcPr>
            <w:tcW w:w="3731" w:type="dxa"/>
            <w:gridSpan w:val="10"/>
            <w:vMerge/>
            <w:tcBorders>
              <w:left w:val="double" w:sz="6" w:space="0" w:color="76923C"/>
              <w:bottom w:val="double" w:sz="6" w:space="0" w:color="E36C0A"/>
              <w:right w:val="double" w:sz="6" w:space="0" w:color="76923C"/>
            </w:tcBorders>
            <w:vAlign w:val="center"/>
          </w:tcPr>
          <w:p w14:paraId="5C61F8B3" w14:textId="77777777" w:rsidR="0034703B" w:rsidRPr="00F33BEF" w:rsidRDefault="0034703B" w:rsidP="007A2EA9">
            <w:pPr>
              <w:rPr>
                <w:rFonts w:ascii="Calibri" w:hAnsi="Calibri"/>
                <w:szCs w:val="24"/>
              </w:rPr>
            </w:pPr>
          </w:p>
        </w:tc>
      </w:tr>
      <w:tr w:rsidR="0034703B" w:rsidRPr="00F33BEF" w14:paraId="06C42917" w14:textId="77777777" w:rsidTr="00B66240">
        <w:trPr>
          <w:trHeight w:val="1356"/>
        </w:trPr>
        <w:tc>
          <w:tcPr>
            <w:tcW w:w="6521" w:type="dxa"/>
            <w:gridSpan w:val="7"/>
            <w:tcBorders>
              <w:top w:val="thinThickSmallGap" w:sz="18" w:space="0" w:color="76923C"/>
            </w:tcBorders>
            <w:vAlign w:val="center"/>
          </w:tcPr>
          <w:p w14:paraId="40DE4D6D" w14:textId="77777777" w:rsidR="0034703B" w:rsidRPr="009F64B2" w:rsidRDefault="00352976" w:rsidP="009F64B2">
            <w:pPr>
              <w:spacing w:before="120"/>
              <w:jc w:val="center"/>
              <w:rPr>
                <w:rFonts w:ascii="Calibri" w:hAnsi="Calibri"/>
                <w:b/>
                <w:sz w:val="32"/>
                <w:szCs w:val="32"/>
              </w:rPr>
            </w:pPr>
            <w:r w:rsidRPr="00352976">
              <w:rPr>
                <w:rFonts w:ascii="Calibri" w:hAnsi="Calibri"/>
                <w:b/>
                <w:sz w:val="32"/>
                <w:szCs w:val="32"/>
              </w:rPr>
              <w:t>Pārskats par ražotāju cenām rūpniecībā</w:t>
            </w:r>
          </w:p>
        </w:tc>
        <w:tc>
          <w:tcPr>
            <w:tcW w:w="238" w:type="dxa"/>
            <w:gridSpan w:val="2"/>
            <w:vMerge/>
            <w:tcBorders>
              <w:right w:val="double" w:sz="6" w:space="0" w:color="76923C"/>
            </w:tcBorders>
            <w:vAlign w:val="center"/>
          </w:tcPr>
          <w:p w14:paraId="2B4D17CE" w14:textId="77777777" w:rsidR="0034703B" w:rsidRPr="00F33BEF" w:rsidRDefault="0034703B" w:rsidP="0034703B">
            <w:pPr>
              <w:rPr>
                <w:rFonts w:ascii="Calibri" w:hAnsi="Calibri"/>
                <w:sz w:val="16"/>
                <w:szCs w:val="16"/>
              </w:rPr>
            </w:pPr>
          </w:p>
        </w:tc>
        <w:tc>
          <w:tcPr>
            <w:tcW w:w="3731" w:type="dxa"/>
            <w:gridSpan w:val="10"/>
            <w:vMerge/>
            <w:tcBorders>
              <w:left w:val="double" w:sz="6" w:space="0" w:color="76923C"/>
              <w:bottom w:val="double" w:sz="6" w:space="0" w:color="76923C"/>
              <w:right w:val="double" w:sz="6" w:space="0" w:color="76923C"/>
            </w:tcBorders>
            <w:vAlign w:val="center"/>
          </w:tcPr>
          <w:p w14:paraId="4796FF12" w14:textId="77777777" w:rsidR="0034703B" w:rsidRPr="00F33BEF" w:rsidRDefault="0034703B" w:rsidP="007A2EA9">
            <w:pPr>
              <w:rPr>
                <w:rFonts w:ascii="Calibri" w:hAnsi="Calibri"/>
                <w:szCs w:val="24"/>
              </w:rPr>
            </w:pPr>
          </w:p>
        </w:tc>
      </w:tr>
      <w:tr w:rsidR="004D2FB2" w:rsidRPr="00F33BEF" w14:paraId="0C1C9E39" w14:textId="77777777" w:rsidTr="00B66240">
        <w:trPr>
          <w:trHeight w:val="360"/>
        </w:trPr>
        <w:tc>
          <w:tcPr>
            <w:tcW w:w="10490" w:type="dxa"/>
            <w:gridSpan w:val="19"/>
            <w:vAlign w:val="center"/>
          </w:tcPr>
          <w:p w14:paraId="2E68F8C6" w14:textId="77777777" w:rsidR="004D2FB2" w:rsidRPr="00F33BEF" w:rsidRDefault="004D2FB2" w:rsidP="001B1617">
            <w:pPr>
              <w:rPr>
                <w:rFonts w:ascii="Calibri" w:hAnsi="Calibri"/>
                <w:szCs w:val="24"/>
              </w:rPr>
            </w:pPr>
            <w:r w:rsidRPr="00F33BEF">
              <w:rPr>
                <w:rFonts w:ascii="Calibri" w:hAnsi="Calibri"/>
                <w:i/>
                <w:szCs w:val="24"/>
              </w:rPr>
              <w:t xml:space="preserve">Iesniedz </w:t>
            </w:r>
            <w:r w:rsidR="00352976" w:rsidRPr="00352976">
              <w:rPr>
                <w:rFonts w:ascii="Calibri" w:hAnsi="Calibri"/>
                <w:i/>
                <w:szCs w:val="24"/>
              </w:rPr>
              <w:t>līdz pārskata mēneša</w:t>
            </w:r>
            <w:r w:rsidR="00352976" w:rsidRPr="00352976">
              <w:rPr>
                <w:rFonts w:ascii="Calibri" w:hAnsi="Calibri"/>
                <w:b/>
                <w:i/>
                <w:szCs w:val="24"/>
              </w:rPr>
              <w:t xml:space="preserve"> 20.</w:t>
            </w:r>
            <w:r w:rsidR="00D5065D">
              <w:rPr>
                <w:rFonts w:ascii="Calibri" w:hAnsi="Calibri"/>
                <w:b/>
                <w:i/>
                <w:szCs w:val="24"/>
              </w:rPr>
              <w:t xml:space="preserve"> </w:t>
            </w:r>
            <w:r w:rsidR="00352976" w:rsidRPr="00352976">
              <w:rPr>
                <w:rFonts w:ascii="Calibri" w:hAnsi="Calibri"/>
                <w:b/>
                <w:i/>
                <w:szCs w:val="24"/>
              </w:rPr>
              <w:t>datumam</w:t>
            </w:r>
            <w:r w:rsidR="00352976" w:rsidRPr="00352976">
              <w:rPr>
                <w:rFonts w:ascii="Calibri" w:hAnsi="Calibri"/>
                <w:i/>
                <w:szCs w:val="24"/>
              </w:rPr>
              <w:t>, ja nav saskaņots cits iesniegšanas termiņš</w:t>
            </w:r>
          </w:p>
        </w:tc>
      </w:tr>
      <w:tr w:rsidR="00D212BF" w:rsidRPr="00F33BEF" w14:paraId="745A15C3" w14:textId="77777777" w:rsidTr="00B66240">
        <w:trPr>
          <w:trHeight w:val="407"/>
        </w:trPr>
        <w:tc>
          <w:tcPr>
            <w:tcW w:w="5376" w:type="dxa"/>
            <w:gridSpan w:val="3"/>
            <w:tcBorders>
              <w:right w:val="single" w:sz="8" w:space="0" w:color="76923C"/>
            </w:tcBorders>
            <w:vAlign w:val="center"/>
          </w:tcPr>
          <w:p w14:paraId="40EE9F76" w14:textId="7A1076CD" w:rsidR="00D212BF" w:rsidRPr="00F33BEF" w:rsidRDefault="00834B11" w:rsidP="000319FA">
            <w:pPr>
              <w:ind w:right="-38"/>
              <w:rPr>
                <w:rFonts w:ascii="Calibri" w:hAnsi="Calibri"/>
                <w:sz w:val="22"/>
                <w:szCs w:val="22"/>
              </w:rPr>
            </w:pPr>
            <w:r w:rsidRPr="00C77BCB">
              <w:rPr>
                <w:rFonts w:ascii="Calibri" w:hAnsi="Calibri"/>
                <w:b/>
                <w:iCs/>
                <w:szCs w:val="24"/>
              </w:rPr>
              <w:t>20</w:t>
            </w:r>
            <w:r w:rsidR="00F87090">
              <w:rPr>
                <w:rFonts w:ascii="Calibri" w:hAnsi="Calibri"/>
                <w:b/>
                <w:iCs/>
                <w:szCs w:val="24"/>
              </w:rPr>
              <w:t>26</w:t>
            </w:r>
            <w:r w:rsidR="00D212BF" w:rsidRPr="00C77BCB">
              <w:rPr>
                <w:rFonts w:ascii="Calibri" w:hAnsi="Calibri"/>
                <w:b/>
                <w:iCs/>
                <w:szCs w:val="24"/>
              </w:rPr>
              <w:t>.</w:t>
            </w:r>
            <w:r w:rsidR="00D5065D">
              <w:rPr>
                <w:rFonts w:ascii="Calibri" w:hAnsi="Calibri"/>
                <w:b/>
                <w:iCs/>
                <w:szCs w:val="24"/>
              </w:rPr>
              <w:t xml:space="preserve"> </w:t>
            </w:r>
            <w:r w:rsidR="00D212BF" w:rsidRPr="000378B8">
              <w:rPr>
                <w:rFonts w:ascii="Calibri" w:hAnsi="Calibri"/>
                <w:b/>
                <w:iCs/>
                <w:szCs w:val="24"/>
              </w:rPr>
              <w:t>gada pārskata mēnesis</w:t>
            </w:r>
            <w:r w:rsidR="00D212BF">
              <w:rPr>
                <w:rFonts w:ascii="Calibri" w:hAnsi="Calibri"/>
                <w:b/>
                <w:iCs/>
                <w:sz w:val="22"/>
                <w:szCs w:val="22"/>
              </w:rPr>
              <w:t xml:space="preserve"> </w:t>
            </w:r>
            <w:r w:rsidR="00D212BF" w:rsidRPr="00C16604">
              <w:rPr>
                <w:rFonts w:ascii="Calibri" w:hAnsi="Calibri"/>
                <w:i/>
                <w:iCs/>
                <w:sz w:val="18"/>
                <w:szCs w:val="18"/>
              </w:rPr>
              <w:t>(lūdzu</w:t>
            </w:r>
            <w:r w:rsidR="00C16604" w:rsidRPr="00C16604">
              <w:rPr>
                <w:rFonts w:ascii="Calibri" w:hAnsi="Calibri"/>
                <w:i/>
                <w:iCs/>
                <w:sz w:val="18"/>
                <w:szCs w:val="18"/>
              </w:rPr>
              <w:t>,</w:t>
            </w:r>
            <w:r w:rsidR="00D212BF" w:rsidRPr="00C16604">
              <w:rPr>
                <w:rFonts w:ascii="Calibri" w:hAnsi="Calibri"/>
                <w:i/>
                <w:iCs/>
                <w:sz w:val="18"/>
                <w:szCs w:val="18"/>
              </w:rPr>
              <w:t xml:space="preserve"> atzīmējiet atbilstošo</w:t>
            </w:r>
            <w:r w:rsidR="00D212BF" w:rsidRPr="00D212BF">
              <w:rPr>
                <w:rFonts w:ascii="Calibri" w:hAnsi="Calibri"/>
                <w:i/>
                <w:iCs/>
                <w:sz w:val="20"/>
              </w:rPr>
              <w:t>)</w:t>
            </w:r>
            <w:r w:rsidR="00D212BF" w:rsidRPr="00F33BEF">
              <w:rPr>
                <w:rFonts w:ascii="Calibri" w:hAnsi="Calibri"/>
                <w:b/>
                <w:iCs/>
                <w:sz w:val="22"/>
                <w:szCs w:val="22"/>
              </w:rPr>
              <w:t>:</w:t>
            </w:r>
          </w:p>
        </w:tc>
        <w:tc>
          <w:tcPr>
            <w:tcW w:w="425" w:type="dxa"/>
            <w:gridSpan w:val="2"/>
            <w:tcBorders>
              <w:top w:val="single" w:sz="8" w:space="0" w:color="76923C"/>
              <w:left w:val="single" w:sz="8" w:space="0" w:color="76923C"/>
              <w:bottom w:val="single" w:sz="8" w:space="0" w:color="76923C"/>
              <w:right w:val="single" w:sz="8" w:space="0" w:color="76923C"/>
            </w:tcBorders>
            <w:vAlign w:val="center"/>
          </w:tcPr>
          <w:p w14:paraId="1D6858E5" w14:textId="77777777" w:rsidR="00D212BF" w:rsidRPr="00F33BEF" w:rsidRDefault="00D212BF" w:rsidP="004D2FB2">
            <w:pPr>
              <w:ind w:left="-113" w:right="-113"/>
              <w:jc w:val="center"/>
              <w:rPr>
                <w:rFonts w:ascii="Calibri" w:hAnsi="Calibri"/>
                <w:bCs/>
                <w:iCs/>
                <w:szCs w:val="24"/>
              </w:rPr>
            </w:pPr>
            <w:r w:rsidRPr="00F33BEF">
              <w:rPr>
                <w:rFonts w:ascii="Calibri" w:hAnsi="Calibri"/>
                <w:bCs/>
                <w:iCs/>
                <w:szCs w:val="24"/>
              </w:rPr>
              <w:t>I</w:t>
            </w:r>
          </w:p>
        </w:tc>
        <w:tc>
          <w:tcPr>
            <w:tcW w:w="426" w:type="dxa"/>
            <w:tcBorders>
              <w:top w:val="single" w:sz="8" w:space="0" w:color="76923C"/>
              <w:left w:val="single" w:sz="8" w:space="0" w:color="76923C"/>
              <w:bottom w:val="single" w:sz="8" w:space="0" w:color="76923C"/>
              <w:right w:val="single" w:sz="8" w:space="0" w:color="76923C"/>
            </w:tcBorders>
            <w:vAlign w:val="center"/>
          </w:tcPr>
          <w:p w14:paraId="472719AA" w14:textId="77777777" w:rsidR="00D212BF" w:rsidRPr="00F33BEF" w:rsidRDefault="00D212BF" w:rsidP="004D2FB2">
            <w:pPr>
              <w:ind w:left="-113" w:right="-113"/>
              <w:jc w:val="center"/>
              <w:rPr>
                <w:rFonts w:ascii="Calibri" w:hAnsi="Calibri"/>
                <w:bCs/>
                <w:iCs/>
                <w:szCs w:val="24"/>
              </w:rPr>
            </w:pPr>
            <w:r w:rsidRPr="00F33BEF">
              <w:rPr>
                <w:rFonts w:ascii="Calibri" w:hAnsi="Calibri"/>
                <w:bCs/>
                <w:iCs/>
                <w:szCs w:val="24"/>
              </w:rPr>
              <w:t>II</w:t>
            </w:r>
          </w:p>
        </w:tc>
        <w:tc>
          <w:tcPr>
            <w:tcW w:w="426" w:type="dxa"/>
            <w:gridSpan w:val="2"/>
            <w:tcBorders>
              <w:top w:val="single" w:sz="8" w:space="0" w:color="76923C"/>
              <w:left w:val="single" w:sz="8" w:space="0" w:color="76923C"/>
              <w:bottom w:val="single" w:sz="8" w:space="0" w:color="76923C"/>
              <w:right w:val="single" w:sz="8" w:space="0" w:color="76923C"/>
            </w:tcBorders>
            <w:vAlign w:val="center"/>
          </w:tcPr>
          <w:p w14:paraId="42106BBE" w14:textId="77777777" w:rsidR="00D212BF" w:rsidRPr="00F33BEF" w:rsidRDefault="00D212BF" w:rsidP="004D2FB2">
            <w:pPr>
              <w:ind w:left="-113" w:right="-113"/>
              <w:jc w:val="center"/>
              <w:rPr>
                <w:rFonts w:ascii="Calibri" w:hAnsi="Calibri"/>
                <w:bCs/>
                <w:iCs/>
                <w:szCs w:val="24"/>
              </w:rPr>
            </w:pPr>
            <w:r w:rsidRPr="00F33BEF">
              <w:rPr>
                <w:rFonts w:ascii="Calibri" w:hAnsi="Calibri"/>
                <w:bCs/>
                <w:iCs/>
                <w:szCs w:val="24"/>
              </w:rPr>
              <w:t>III</w:t>
            </w:r>
          </w:p>
        </w:tc>
        <w:tc>
          <w:tcPr>
            <w:tcW w:w="425" w:type="dxa"/>
            <w:gridSpan w:val="2"/>
            <w:tcBorders>
              <w:top w:val="single" w:sz="8" w:space="0" w:color="76923C"/>
              <w:left w:val="single" w:sz="8" w:space="0" w:color="76923C"/>
              <w:bottom w:val="single" w:sz="8" w:space="0" w:color="76923C"/>
              <w:right w:val="single" w:sz="8" w:space="0" w:color="76923C"/>
            </w:tcBorders>
            <w:vAlign w:val="center"/>
          </w:tcPr>
          <w:p w14:paraId="0B0241D3" w14:textId="77777777" w:rsidR="00D212BF" w:rsidRPr="00F33BEF" w:rsidRDefault="00D212BF" w:rsidP="004D2FB2">
            <w:pPr>
              <w:ind w:left="-113" w:right="-113"/>
              <w:jc w:val="center"/>
              <w:rPr>
                <w:rFonts w:ascii="Calibri" w:hAnsi="Calibri"/>
                <w:bCs/>
                <w:iCs/>
                <w:szCs w:val="24"/>
              </w:rPr>
            </w:pPr>
            <w:r w:rsidRPr="00F33BEF">
              <w:rPr>
                <w:rFonts w:ascii="Calibri" w:hAnsi="Calibri"/>
                <w:bCs/>
                <w:iCs/>
                <w:szCs w:val="24"/>
              </w:rPr>
              <w:t>IV</w:t>
            </w:r>
          </w:p>
        </w:tc>
        <w:tc>
          <w:tcPr>
            <w:tcW w:w="426" w:type="dxa"/>
            <w:gridSpan w:val="2"/>
            <w:tcBorders>
              <w:top w:val="single" w:sz="8" w:space="0" w:color="76923C"/>
              <w:left w:val="single" w:sz="8" w:space="0" w:color="76923C"/>
              <w:bottom w:val="single" w:sz="8" w:space="0" w:color="76923C"/>
              <w:right w:val="single" w:sz="8" w:space="0" w:color="76923C"/>
            </w:tcBorders>
            <w:vAlign w:val="center"/>
          </w:tcPr>
          <w:p w14:paraId="70A40168" w14:textId="77777777" w:rsidR="00D212BF" w:rsidRPr="00F33BEF" w:rsidRDefault="00D212BF" w:rsidP="004D2FB2">
            <w:pPr>
              <w:ind w:left="-113" w:right="-113"/>
              <w:jc w:val="center"/>
              <w:rPr>
                <w:rFonts w:ascii="Calibri" w:hAnsi="Calibri"/>
                <w:bCs/>
                <w:iCs/>
                <w:szCs w:val="24"/>
              </w:rPr>
            </w:pPr>
            <w:r w:rsidRPr="00F33BEF">
              <w:rPr>
                <w:rFonts w:ascii="Calibri" w:hAnsi="Calibri"/>
                <w:bCs/>
                <w:iCs/>
                <w:szCs w:val="24"/>
              </w:rPr>
              <w:t>V</w:t>
            </w:r>
          </w:p>
        </w:tc>
        <w:tc>
          <w:tcPr>
            <w:tcW w:w="426" w:type="dxa"/>
            <w:tcBorders>
              <w:top w:val="single" w:sz="8" w:space="0" w:color="76923C"/>
              <w:left w:val="single" w:sz="8" w:space="0" w:color="76923C"/>
              <w:bottom w:val="single" w:sz="8" w:space="0" w:color="76923C"/>
              <w:right w:val="single" w:sz="8" w:space="0" w:color="76923C"/>
            </w:tcBorders>
            <w:vAlign w:val="center"/>
          </w:tcPr>
          <w:p w14:paraId="5ED6F71A" w14:textId="77777777" w:rsidR="00D212BF" w:rsidRPr="00F33BEF" w:rsidRDefault="00D212BF" w:rsidP="004D2FB2">
            <w:pPr>
              <w:ind w:left="-113" w:right="-113"/>
              <w:jc w:val="center"/>
              <w:rPr>
                <w:rFonts w:ascii="Calibri" w:hAnsi="Calibri"/>
                <w:bCs/>
                <w:iCs/>
                <w:szCs w:val="24"/>
              </w:rPr>
            </w:pPr>
            <w:r w:rsidRPr="00F33BEF">
              <w:rPr>
                <w:rFonts w:ascii="Calibri" w:hAnsi="Calibri"/>
                <w:bCs/>
                <w:iCs/>
                <w:szCs w:val="24"/>
              </w:rPr>
              <w:t>VI</w:t>
            </w:r>
          </w:p>
        </w:tc>
        <w:tc>
          <w:tcPr>
            <w:tcW w:w="425" w:type="dxa"/>
            <w:tcBorders>
              <w:top w:val="single" w:sz="8" w:space="0" w:color="76923C"/>
              <w:left w:val="single" w:sz="8" w:space="0" w:color="76923C"/>
              <w:bottom w:val="single" w:sz="8" w:space="0" w:color="76923C"/>
              <w:right w:val="single" w:sz="8" w:space="0" w:color="76923C"/>
            </w:tcBorders>
            <w:vAlign w:val="center"/>
          </w:tcPr>
          <w:p w14:paraId="77D29841" w14:textId="77777777" w:rsidR="00D212BF" w:rsidRPr="00F33BEF" w:rsidRDefault="00D212BF" w:rsidP="004D2FB2">
            <w:pPr>
              <w:ind w:left="-113" w:right="-113"/>
              <w:jc w:val="center"/>
              <w:rPr>
                <w:rFonts w:ascii="Calibri" w:hAnsi="Calibri"/>
                <w:bCs/>
                <w:iCs/>
                <w:szCs w:val="24"/>
              </w:rPr>
            </w:pPr>
            <w:r w:rsidRPr="00F33BEF">
              <w:rPr>
                <w:rFonts w:ascii="Calibri" w:hAnsi="Calibri"/>
                <w:bCs/>
                <w:iCs/>
                <w:szCs w:val="24"/>
              </w:rPr>
              <w:t>VII</w:t>
            </w:r>
          </w:p>
        </w:tc>
        <w:tc>
          <w:tcPr>
            <w:tcW w:w="426" w:type="dxa"/>
            <w:tcBorders>
              <w:top w:val="single" w:sz="8" w:space="0" w:color="76923C"/>
              <w:left w:val="single" w:sz="8" w:space="0" w:color="76923C"/>
              <w:bottom w:val="single" w:sz="8" w:space="0" w:color="76923C"/>
              <w:right w:val="single" w:sz="8" w:space="0" w:color="76923C"/>
            </w:tcBorders>
            <w:vAlign w:val="center"/>
          </w:tcPr>
          <w:p w14:paraId="6527E076" w14:textId="77777777" w:rsidR="00D212BF" w:rsidRPr="00F33BEF" w:rsidRDefault="00D212BF" w:rsidP="004D2FB2">
            <w:pPr>
              <w:ind w:left="-113" w:right="-113"/>
              <w:jc w:val="center"/>
              <w:rPr>
                <w:rFonts w:ascii="Calibri" w:hAnsi="Calibri"/>
                <w:bCs/>
                <w:iCs/>
                <w:szCs w:val="24"/>
              </w:rPr>
            </w:pPr>
            <w:r w:rsidRPr="00F33BEF">
              <w:rPr>
                <w:rFonts w:ascii="Calibri" w:hAnsi="Calibri"/>
                <w:bCs/>
                <w:iCs/>
                <w:szCs w:val="24"/>
              </w:rPr>
              <w:t>VIII</w:t>
            </w:r>
          </w:p>
        </w:tc>
        <w:tc>
          <w:tcPr>
            <w:tcW w:w="426" w:type="dxa"/>
            <w:tcBorders>
              <w:top w:val="single" w:sz="8" w:space="0" w:color="76923C"/>
              <w:left w:val="single" w:sz="8" w:space="0" w:color="76923C"/>
              <w:bottom w:val="single" w:sz="8" w:space="0" w:color="76923C"/>
              <w:right w:val="single" w:sz="8" w:space="0" w:color="76923C"/>
            </w:tcBorders>
            <w:vAlign w:val="center"/>
          </w:tcPr>
          <w:p w14:paraId="45DAE99B" w14:textId="77777777" w:rsidR="00D212BF" w:rsidRPr="00F33BEF" w:rsidRDefault="00D212BF" w:rsidP="004D2FB2">
            <w:pPr>
              <w:ind w:left="-113" w:right="-113"/>
              <w:jc w:val="center"/>
              <w:rPr>
                <w:rFonts w:ascii="Calibri" w:hAnsi="Calibri"/>
                <w:bCs/>
                <w:iCs/>
                <w:szCs w:val="24"/>
              </w:rPr>
            </w:pPr>
            <w:r w:rsidRPr="00F33BEF">
              <w:rPr>
                <w:rFonts w:ascii="Calibri" w:hAnsi="Calibri"/>
                <w:bCs/>
                <w:iCs/>
                <w:szCs w:val="24"/>
              </w:rPr>
              <w:t>IX</w:t>
            </w:r>
          </w:p>
        </w:tc>
        <w:tc>
          <w:tcPr>
            <w:tcW w:w="425" w:type="dxa"/>
            <w:tcBorders>
              <w:top w:val="single" w:sz="8" w:space="0" w:color="76923C"/>
              <w:left w:val="single" w:sz="8" w:space="0" w:color="76923C"/>
              <w:bottom w:val="single" w:sz="8" w:space="0" w:color="76923C"/>
              <w:right w:val="single" w:sz="8" w:space="0" w:color="76923C"/>
            </w:tcBorders>
            <w:vAlign w:val="center"/>
          </w:tcPr>
          <w:p w14:paraId="7A40B7DF" w14:textId="77777777" w:rsidR="00D212BF" w:rsidRPr="00F33BEF" w:rsidRDefault="00D212BF" w:rsidP="004D2FB2">
            <w:pPr>
              <w:ind w:left="-113" w:right="-113"/>
              <w:jc w:val="center"/>
              <w:rPr>
                <w:rFonts w:ascii="Calibri" w:hAnsi="Calibri"/>
                <w:bCs/>
                <w:iCs/>
                <w:szCs w:val="24"/>
              </w:rPr>
            </w:pPr>
            <w:r w:rsidRPr="00F33BEF">
              <w:rPr>
                <w:rFonts w:ascii="Calibri" w:hAnsi="Calibri"/>
                <w:bCs/>
                <w:iCs/>
                <w:szCs w:val="24"/>
              </w:rPr>
              <w:t>X</w:t>
            </w:r>
          </w:p>
        </w:tc>
        <w:tc>
          <w:tcPr>
            <w:tcW w:w="426" w:type="dxa"/>
            <w:tcBorders>
              <w:top w:val="single" w:sz="8" w:space="0" w:color="76923C"/>
              <w:left w:val="single" w:sz="8" w:space="0" w:color="76923C"/>
              <w:bottom w:val="single" w:sz="8" w:space="0" w:color="76923C"/>
              <w:right w:val="single" w:sz="8" w:space="0" w:color="76923C"/>
            </w:tcBorders>
            <w:vAlign w:val="center"/>
          </w:tcPr>
          <w:p w14:paraId="1FDADAAD" w14:textId="77777777" w:rsidR="00D212BF" w:rsidRPr="00F33BEF" w:rsidRDefault="00D212BF" w:rsidP="004D2FB2">
            <w:pPr>
              <w:ind w:left="-113" w:right="-113"/>
              <w:jc w:val="center"/>
              <w:rPr>
                <w:rFonts w:ascii="Calibri" w:hAnsi="Calibri"/>
                <w:bCs/>
                <w:iCs/>
                <w:szCs w:val="24"/>
              </w:rPr>
            </w:pPr>
            <w:r w:rsidRPr="00F33BEF">
              <w:rPr>
                <w:rFonts w:ascii="Calibri" w:hAnsi="Calibri"/>
                <w:bCs/>
                <w:iCs/>
                <w:szCs w:val="24"/>
              </w:rPr>
              <w:t>XI</w:t>
            </w:r>
          </w:p>
        </w:tc>
        <w:tc>
          <w:tcPr>
            <w:tcW w:w="432" w:type="dxa"/>
            <w:tcBorders>
              <w:top w:val="single" w:sz="8" w:space="0" w:color="76923C"/>
              <w:left w:val="single" w:sz="8" w:space="0" w:color="76923C"/>
              <w:bottom w:val="single" w:sz="8" w:space="0" w:color="76923C"/>
              <w:right w:val="single" w:sz="8" w:space="0" w:color="76923C"/>
            </w:tcBorders>
            <w:vAlign w:val="center"/>
          </w:tcPr>
          <w:p w14:paraId="2A03F1A5" w14:textId="77777777" w:rsidR="00D212BF" w:rsidRPr="00F33BEF" w:rsidRDefault="00D212BF" w:rsidP="004D2FB2">
            <w:pPr>
              <w:ind w:left="-113" w:right="-113"/>
              <w:jc w:val="center"/>
              <w:rPr>
                <w:rFonts w:ascii="Calibri" w:hAnsi="Calibri"/>
                <w:szCs w:val="24"/>
              </w:rPr>
            </w:pPr>
            <w:r w:rsidRPr="00F33BEF">
              <w:rPr>
                <w:rFonts w:ascii="Calibri" w:hAnsi="Calibri"/>
                <w:bCs/>
                <w:iCs/>
                <w:szCs w:val="24"/>
              </w:rPr>
              <w:t>XII</w:t>
            </w:r>
          </w:p>
        </w:tc>
      </w:tr>
      <w:tr w:rsidR="0009204F" w:rsidRPr="00F33BEF" w14:paraId="4595240D" w14:textId="77777777" w:rsidTr="00B66240">
        <w:tblPrEx>
          <w:tblCellMar>
            <w:left w:w="56" w:type="dxa"/>
            <w:right w:w="56" w:type="dxa"/>
          </w:tblCellMar>
        </w:tblPrEx>
        <w:trPr>
          <w:cantSplit/>
        </w:trPr>
        <w:tc>
          <w:tcPr>
            <w:tcW w:w="10490" w:type="dxa"/>
            <w:gridSpan w:val="19"/>
            <w:vAlign w:val="center"/>
          </w:tcPr>
          <w:p w14:paraId="3F01DD57" w14:textId="77777777" w:rsidR="0009204F" w:rsidRPr="00593404" w:rsidRDefault="0009204F" w:rsidP="006943B5">
            <w:pPr>
              <w:spacing w:before="120"/>
              <w:ind w:left="57"/>
              <w:rPr>
                <w:rFonts w:ascii="Calibri" w:hAnsi="Calibri"/>
                <w:i/>
                <w:color w:val="4F6228"/>
                <w:szCs w:val="24"/>
              </w:rPr>
            </w:pPr>
            <w:r w:rsidRPr="00593404">
              <w:rPr>
                <w:rFonts w:ascii="Calibri" w:hAnsi="Calibri"/>
                <w:b/>
                <w:color w:val="4F6228"/>
                <w:szCs w:val="24"/>
              </w:rPr>
              <w:t>RESPONDENTS</w:t>
            </w:r>
          </w:p>
        </w:tc>
      </w:tr>
      <w:tr w:rsidR="000C44DD" w:rsidRPr="00092C7B" w14:paraId="4563131E" w14:textId="77777777" w:rsidTr="00B66240">
        <w:tblPrEx>
          <w:tblCellMar>
            <w:left w:w="56" w:type="dxa"/>
            <w:right w:w="56" w:type="dxa"/>
          </w:tblCellMar>
        </w:tblPrEx>
        <w:trPr>
          <w:cantSplit/>
          <w:trHeight w:val="460"/>
        </w:trPr>
        <w:tc>
          <w:tcPr>
            <w:tcW w:w="2552" w:type="dxa"/>
            <w:tcBorders>
              <w:right w:val="single" w:sz="8" w:space="0" w:color="76923C"/>
            </w:tcBorders>
            <w:vAlign w:val="center"/>
          </w:tcPr>
          <w:p w14:paraId="0594F193" w14:textId="77777777" w:rsidR="000C44DD" w:rsidRPr="00092C7B" w:rsidRDefault="000C44DD" w:rsidP="000378B8">
            <w:pPr>
              <w:ind w:left="170"/>
              <w:rPr>
                <w:rFonts w:ascii="Calibri" w:hAnsi="Calibri" w:cs="Calibri"/>
                <w:sz w:val="22"/>
                <w:szCs w:val="22"/>
              </w:rPr>
            </w:pPr>
            <w:r w:rsidRPr="00092C7B">
              <w:rPr>
                <w:rFonts w:ascii="Calibri" w:hAnsi="Calibri" w:cs="Calibri"/>
                <w:sz w:val="22"/>
                <w:szCs w:val="22"/>
              </w:rPr>
              <w:t>Nosaukums</w:t>
            </w:r>
          </w:p>
        </w:tc>
        <w:tc>
          <w:tcPr>
            <w:tcW w:w="7938" w:type="dxa"/>
            <w:gridSpan w:val="18"/>
            <w:tcBorders>
              <w:top w:val="single" w:sz="8" w:space="0" w:color="76923C"/>
              <w:left w:val="single" w:sz="8" w:space="0" w:color="76923C"/>
              <w:bottom w:val="single" w:sz="8" w:space="0" w:color="76923C"/>
              <w:right w:val="single" w:sz="8" w:space="0" w:color="76923C"/>
            </w:tcBorders>
            <w:vAlign w:val="center"/>
          </w:tcPr>
          <w:p w14:paraId="3E0448A1" w14:textId="77777777" w:rsidR="000C44DD" w:rsidRPr="00092C7B" w:rsidRDefault="000C44DD" w:rsidP="000C44DD">
            <w:pPr>
              <w:rPr>
                <w:rFonts w:ascii="Calibri" w:hAnsi="Calibri" w:cs="Calibri"/>
                <w:sz w:val="22"/>
                <w:szCs w:val="22"/>
              </w:rPr>
            </w:pPr>
          </w:p>
        </w:tc>
      </w:tr>
      <w:tr w:rsidR="000C44DD" w:rsidRPr="00092C7B" w14:paraId="41A6EE14" w14:textId="77777777" w:rsidTr="00B66240">
        <w:tblPrEx>
          <w:tblCellMar>
            <w:left w:w="56" w:type="dxa"/>
            <w:right w:w="56" w:type="dxa"/>
          </w:tblCellMar>
        </w:tblPrEx>
        <w:trPr>
          <w:cantSplit/>
        </w:trPr>
        <w:tc>
          <w:tcPr>
            <w:tcW w:w="2552" w:type="dxa"/>
            <w:vAlign w:val="center"/>
          </w:tcPr>
          <w:p w14:paraId="04E13C72" w14:textId="77777777" w:rsidR="000C44DD" w:rsidRPr="00092C7B" w:rsidRDefault="000C44DD" w:rsidP="000378B8">
            <w:pPr>
              <w:ind w:left="170"/>
              <w:rPr>
                <w:rFonts w:ascii="Calibri" w:hAnsi="Calibri" w:cs="Calibri"/>
                <w:i/>
                <w:sz w:val="6"/>
                <w:szCs w:val="6"/>
              </w:rPr>
            </w:pPr>
          </w:p>
        </w:tc>
        <w:tc>
          <w:tcPr>
            <w:tcW w:w="7938" w:type="dxa"/>
            <w:gridSpan w:val="18"/>
            <w:tcBorders>
              <w:bottom w:val="single" w:sz="8" w:space="0" w:color="76923C"/>
            </w:tcBorders>
            <w:vAlign w:val="center"/>
          </w:tcPr>
          <w:p w14:paraId="4FD88D06" w14:textId="77777777" w:rsidR="000C44DD" w:rsidRPr="00092C7B" w:rsidRDefault="000C44DD" w:rsidP="000C44DD">
            <w:pPr>
              <w:rPr>
                <w:rFonts w:ascii="Calibri" w:hAnsi="Calibri" w:cs="Calibri"/>
                <w:i/>
                <w:sz w:val="6"/>
                <w:szCs w:val="6"/>
              </w:rPr>
            </w:pPr>
          </w:p>
        </w:tc>
      </w:tr>
      <w:tr w:rsidR="000C44DD" w:rsidRPr="00092C7B" w14:paraId="2A954318" w14:textId="77777777" w:rsidTr="00B66240">
        <w:tblPrEx>
          <w:tblCellMar>
            <w:left w:w="56" w:type="dxa"/>
            <w:right w:w="56" w:type="dxa"/>
          </w:tblCellMar>
        </w:tblPrEx>
        <w:trPr>
          <w:cantSplit/>
          <w:trHeight w:val="840"/>
        </w:trPr>
        <w:tc>
          <w:tcPr>
            <w:tcW w:w="2552" w:type="dxa"/>
            <w:tcBorders>
              <w:right w:val="single" w:sz="8" w:space="0" w:color="76923C"/>
            </w:tcBorders>
            <w:vAlign w:val="center"/>
          </w:tcPr>
          <w:p w14:paraId="3C08595F" w14:textId="77777777" w:rsidR="000C44DD" w:rsidRPr="00092C7B" w:rsidRDefault="000C44DD" w:rsidP="000378B8">
            <w:pPr>
              <w:ind w:left="170"/>
              <w:rPr>
                <w:rFonts w:ascii="Calibri" w:hAnsi="Calibri" w:cs="Calibri"/>
                <w:sz w:val="22"/>
                <w:szCs w:val="22"/>
              </w:rPr>
            </w:pPr>
            <w:r w:rsidRPr="00092C7B">
              <w:rPr>
                <w:rFonts w:ascii="Calibri" w:hAnsi="Calibri" w:cs="Calibri"/>
                <w:sz w:val="22"/>
                <w:szCs w:val="22"/>
              </w:rPr>
              <w:t>Pasta adrese</w:t>
            </w:r>
          </w:p>
        </w:tc>
        <w:tc>
          <w:tcPr>
            <w:tcW w:w="7938" w:type="dxa"/>
            <w:gridSpan w:val="18"/>
            <w:tcBorders>
              <w:top w:val="single" w:sz="8" w:space="0" w:color="76923C"/>
              <w:left w:val="single" w:sz="8" w:space="0" w:color="76923C"/>
              <w:bottom w:val="single" w:sz="8" w:space="0" w:color="76923C"/>
              <w:right w:val="single" w:sz="8" w:space="0" w:color="76923C"/>
            </w:tcBorders>
          </w:tcPr>
          <w:p w14:paraId="27595EC4" w14:textId="77777777" w:rsidR="000C44DD" w:rsidRPr="00092C7B" w:rsidRDefault="000C44DD" w:rsidP="000C44DD">
            <w:pPr>
              <w:rPr>
                <w:rFonts w:ascii="Calibri" w:hAnsi="Calibri" w:cs="Calibri"/>
                <w:sz w:val="22"/>
                <w:szCs w:val="22"/>
              </w:rPr>
            </w:pPr>
          </w:p>
        </w:tc>
      </w:tr>
      <w:tr w:rsidR="000C44DD" w:rsidRPr="00092C7B" w14:paraId="6938D32E" w14:textId="77777777" w:rsidTr="00B66240">
        <w:tblPrEx>
          <w:tblCellMar>
            <w:left w:w="56" w:type="dxa"/>
            <w:right w:w="56" w:type="dxa"/>
          </w:tblCellMar>
        </w:tblPrEx>
        <w:trPr>
          <w:cantSplit/>
        </w:trPr>
        <w:tc>
          <w:tcPr>
            <w:tcW w:w="2552" w:type="dxa"/>
            <w:vAlign w:val="center"/>
          </w:tcPr>
          <w:p w14:paraId="3B3BCAE8" w14:textId="77777777" w:rsidR="000C44DD" w:rsidRPr="00092C7B" w:rsidRDefault="000C44DD" w:rsidP="000378B8">
            <w:pPr>
              <w:ind w:left="170"/>
              <w:rPr>
                <w:rFonts w:ascii="Calibri" w:hAnsi="Calibri" w:cs="Calibri"/>
                <w:i/>
                <w:sz w:val="6"/>
                <w:szCs w:val="6"/>
              </w:rPr>
            </w:pPr>
          </w:p>
        </w:tc>
        <w:tc>
          <w:tcPr>
            <w:tcW w:w="7938" w:type="dxa"/>
            <w:gridSpan w:val="18"/>
            <w:tcBorders>
              <w:top w:val="single" w:sz="8" w:space="0" w:color="76923C"/>
              <w:bottom w:val="single" w:sz="8" w:space="0" w:color="76923C"/>
            </w:tcBorders>
            <w:vAlign w:val="center"/>
          </w:tcPr>
          <w:p w14:paraId="7FE4024A" w14:textId="77777777" w:rsidR="000C44DD" w:rsidRPr="00092C7B" w:rsidRDefault="000C44DD" w:rsidP="000C44DD">
            <w:pPr>
              <w:rPr>
                <w:rFonts w:ascii="Calibri" w:hAnsi="Calibri" w:cs="Calibri"/>
                <w:i/>
                <w:sz w:val="6"/>
                <w:szCs w:val="6"/>
              </w:rPr>
            </w:pPr>
          </w:p>
        </w:tc>
      </w:tr>
      <w:tr w:rsidR="000C44DD" w:rsidRPr="00092C7B" w14:paraId="6F63B098" w14:textId="77777777" w:rsidTr="00B66240">
        <w:tblPrEx>
          <w:tblCellMar>
            <w:left w:w="56" w:type="dxa"/>
            <w:right w:w="56" w:type="dxa"/>
          </w:tblCellMar>
        </w:tblPrEx>
        <w:trPr>
          <w:cantSplit/>
          <w:trHeight w:val="460"/>
        </w:trPr>
        <w:tc>
          <w:tcPr>
            <w:tcW w:w="2552" w:type="dxa"/>
            <w:tcBorders>
              <w:right w:val="single" w:sz="8" w:space="0" w:color="76923C"/>
            </w:tcBorders>
            <w:vAlign w:val="center"/>
          </w:tcPr>
          <w:p w14:paraId="440A871E" w14:textId="7BEA3928" w:rsidR="000C44DD" w:rsidRPr="00092C7B" w:rsidRDefault="00DC6321" w:rsidP="000378B8">
            <w:pPr>
              <w:ind w:left="170"/>
              <w:rPr>
                <w:rFonts w:ascii="Calibri" w:hAnsi="Calibri" w:cs="Calibri"/>
                <w:sz w:val="22"/>
                <w:szCs w:val="22"/>
              </w:rPr>
            </w:pPr>
            <w:r w:rsidRPr="003D0912">
              <w:rPr>
                <w:rFonts w:ascii="Calibri" w:hAnsi="Calibri" w:cs="Calibri"/>
                <w:sz w:val="22"/>
                <w:szCs w:val="22"/>
              </w:rPr>
              <w:t>Tīmekļvietnes adrese</w:t>
            </w:r>
          </w:p>
        </w:tc>
        <w:tc>
          <w:tcPr>
            <w:tcW w:w="7938" w:type="dxa"/>
            <w:gridSpan w:val="18"/>
            <w:tcBorders>
              <w:top w:val="single" w:sz="8" w:space="0" w:color="76923C"/>
              <w:left w:val="single" w:sz="8" w:space="0" w:color="76923C"/>
              <w:bottom w:val="single" w:sz="8" w:space="0" w:color="76923C"/>
              <w:right w:val="single" w:sz="8" w:space="0" w:color="76923C"/>
            </w:tcBorders>
            <w:vAlign w:val="center"/>
          </w:tcPr>
          <w:p w14:paraId="62EE69F4" w14:textId="77777777" w:rsidR="000C44DD" w:rsidRPr="00092C7B" w:rsidRDefault="000C44DD" w:rsidP="000C44DD">
            <w:pPr>
              <w:rPr>
                <w:rFonts w:ascii="Calibri" w:hAnsi="Calibri" w:cs="Calibri"/>
                <w:sz w:val="22"/>
                <w:szCs w:val="22"/>
              </w:rPr>
            </w:pPr>
          </w:p>
        </w:tc>
      </w:tr>
      <w:tr w:rsidR="000C44DD" w:rsidRPr="00092C7B" w14:paraId="035A9AA1" w14:textId="77777777" w:rsidTr="00B66240">
        <w:tblPrEx>
          <w:tblCellMar>
            <w:left w:w="56" w:type="dxa"/>
            <w:right w:w="56" w:type="dxa"/>
          </w:tblCellMar>
        </w:tblPrEx>
        <w:trPr>
          <w:cantSplit/>
          <w:trHeight w:val="75"/>
        </w:trPr>
        <w:tc>
          <w:tcPr>
            <w:tcW w:w="2552" w:type="dxa"/>
            <w:vAlign w:val="center"/>
          </w:tcPr>
          <w:p w14:paraId="5E7ABA31" w14:textId="77777777" w:rsidR="000C44DD" w:rsidRPr="00092C7B" w:rsidRDefault="000C44DD" w:rsidP="000378B8">
            <w:pPr>
              <w:ind w:left="170"/>
              <w:rPr>
                <w:rFonts w:ascii="Calibri" w:hAnsi="Calibri" w:cs="Calibri"/>
                <w:sz w:val="6"/>
                <w:szCs w:val="6"/>
              </w:rPr>
            </w:pPr>
          </w:p>
        </w:tc>
        <w:tc>
          <w:tcPr>
            <w:tcW w:w="7938" w:type="dxa"/>
            <w:gridSpan w:val="18"/>
            <w:tcBorders>
              <w:top w:val="single" w:sz="8" w:space="0" w:color="76923C"/>
              <w:bottom w:val="single" w:sz="8" w:space="0" w:color="76923C"/>
            </w:tcBorders>
            <w:vAlign w:val="center"/>
          </w:tcPr>
          <w:p w14:paraId="2545D720" w14:textId="77777777" w:rsidR="000C44DD" w:rsidRPr="00092C7B" w:rsidRDefault="000C44DD" w:rsidP="000C44DD">
            <w:pPr>
              <w:rPr>
                <w:rFonts w:ascii="Calibri" w:hAnsi="Calibri" w:cs="Calibri"/>
                <w:i/>
                <w:sz w:val="6"/>
                <w:szCs w:val="6"/>
              </w:rPr>
            </w:pPr>
          </w:p>
        </w:tc>
      </w:tr>
      <w:tr w:rsidR="000C44DD" w:rsidRPr="00092C7B" w14:paraId="01DABF88" w14:textId="77777777" w:rsidTr="00B66240">
        <w:tblPrEx>
          <w:tblCellMar>
            <w:left w:w="56" w:type="dxa"/>
            <w:right w:w="56" w:type="dxa"/>
          </w:tblCellMar>
        </w:tblPrEx>
        <w:trPr>
          <w:cantSplit/>
          <w:trHeight w:val="500"/>
        </w:trPr>
        <w:tc>
          <w:tcPr>
            <w:tcW w:w="2552" w:type="dxa"/>
            <w:tcBorders>
              <w:right w:val="single" w:sz="8" w:space="0" w:color="76923C"/>
            </w:tcBorders>
            <w:vAlign w:val="center"/>
          </w:tcPr>
          <w:p w14:paraId="45EAC836" w14:textId="77777777" w:rsidR="000C44DD" w:rsidRPr="00092C7B" w:rsidRDefault="000C44DD" w:rsidP="000378B8">
            <w:pPr>
              <w:ind w:left="170"/>
              <w:rPr>
                <w:rFonts w:ascii="Calibri" w:hAnsi="Calibri" w:cs="Calibri"/>
                <w:sz w:val="22"/>
                <w:szCs w:val="22"/>
              </w:rPr>
            </w:pPr>
            <w:r w:rsidRPr="00092C7B">
              <w:rPr>
                <w:rFonts w:ascii="Calibri" w:hAnsi="Calibri" w:cs="Calibri"/>
                <w:sz w:val="22"/>
                <w:szCs w:val="22"/>
              </w:rPr>
              <w:t>Biroja vai pamatdarbības vienības adrese</w:t>
            </w:r>
          </w:p>
        </w:tc>
        <w:tc>
          <w:tcPr>
            <w:tcW w:w="7938" w:type="dxa"/>
            <w:gridSpan w:val="18"/>
            <w:tcBorders>
              <w:top w:val="single" w:sz="8" w:space="0" w:color="76923C"/>
              <w:left w:val="single" w:sz="8" w:space="0" w:color="76923C"/>
              <w:bottom w:val="single" w:sz="8" w:space="0" w:color="76923C"/>
              <w:right w:val="single" w:sz="8" w:space="0" w:color="76923C"/>
            </w:tcBorders>
            <w:vAlign w:val="center"/>
          </w:tcPr>
          <w:p w14:paraId="5B0FA285" w14:textId="77777777" w:rsidR="000C44DD" w:rsidRPr="00092C7B" w:rsidRDefault="000C44DD" w:rsidP="000C44DD">
            <w:pPr>
              <w:rPr>
                <w:rFonts w:ascii="Calibri" w:hAnsi="Calibri" w:cs="Calibri"/>
                <w:sz w:val="22"/>
                <w:szCs w:val="22"/>
              </w:rPr>
            </w:pPr>
          </w:p>
        </w:tc>
      </w:tr>
      <w:tr w:rsidR="000C44DD" w:rsidRPr="00092C7B" w14:paraId="41F48CDE" w14:textId="77777777" w:rsidTr="00B66240">
        <w:tblPrEx>
          <w:tblCellMar>
            <w:left w:w="56" w:type="dxa"/>
            <w:right w:w="56" w:type="dxa"/>
          </w:tblCellMar>
        </w:tblPrEx>
        <w:trPr>
          <w:cantSplit/>
        </w:trPr>
        <w:tc>
          <w:tcPr>
            <w:tcW w:w="2552" w:type="dxa"/>
            <w:vAlign w:val="center"/>
          </w:tcPr>
          <w:p w14:paraId="3FF27782" w14:textId="77777777" w:rsidR="000C44DD" w:rsidRPr="00092C7B" w:rsidRDefault="000C44DD" w:rsidP="000378B8">
            <w:pPr>
              <w:ind w:left="170"/>
              <w:rPr>
                <w:rFonts w:ascii="Calibri" w:hAnsi="Calibri" w:cs="Calibri"/>
                <w:sz w:val="6"/>
                <w:szCs w:val="6"/>
              </w:rPr>
            </w:pPr>
          </w:p>
        </w:tc>
        <w:tc>
          <w:tcPr>
            <w:tcW w:w="7938" w:type="dxa"/>
            <w:gridSpan w:val="18"/>
            <w:tcBorders>
              <w:top w:val="single" w:sz="8" w:space="0" w:color="76923C"/>
            </w:tcBorders>
            <w:vAlign w:val="center"/>
          </w:tcPr>
          <w:p w14:paraId="53DF8B6C" w14:textId="77777777" w:rsidR="000C44DD" w:rsidRPr="00092C7B" w:rsidRDefault="000C44DD" w:rsidP="000C44DD">
            <w:pPr>
              <w:rPr>
                <w:rFonts w:ascii="Calibri" w:hAnsi="Calibri" w:cs="Calibri"/>
                <w:sz w:val="6"/>
                <w:szCs w:val="6"/>
              </w:rPr>
            </w:pPr>
          </w:p>
        </w:tc>
      </w:tr>
      <w:tr w:rsidR="00DC6321" w:rsidRPr="00092C7B" w14:paraId="08FFC8F4" w14:textId="77777777" w:rsidTr="00B66240">
        <w:tblPrEx>
          <w:tblCellMar>
            <w:left w:w="56" w:type="dxa"/>
            <w:right w:w="56" w:type="dxa"/>
          </w:tblCellMar>
        </w:tblPrEx>
        <w:trPr>
          <w:gridAfter w:val="15"/>
          <w:wAfter w:w="5025" w:type="dxa"/>
          <w:cantSplit/>
          <w:trHeight w:val="460"/>
        </w:trPr>
        <w:tc>
          <w:tcPr>
            <w:tcW w:w="2552" w:type="dxa"/>
            <w:tcBorders>
              <w:right w:val="single" w:sz="8" w:space="0" w:color="76923C"/>
            </w:tcBorders>
            <w:vAlign w:val="center"/>
          </w:tcPr>
          <w:p w14:paraId="5DCD0A4C" w14:textId="77777777" w:rsidR="00DC6321" w:rsidRPr="00092C7B" w:rsidRDefault="00DC6321" w:rsidP="000378B8">
            <w:pPr>
              <w:ind w:left="170"/>
              <w:rPr>
                <w:rFonts w:ascii="Calibri" w:hAnsi="Calibri" w:cs="Calibri"/>
                <w:sz w:val="22"/>
                <w:szCs w:val="22"/>
              </w:rPr>
            </w:pPr>
            <w:r w:rsidRPr="00092C7B">
              <w:rPr>
                <w:rFonts w:ascii="Calibri" w:hAnsi="Calibri" w:cs="Calibri"/>
                <w:sz w:val="22"/>
                <w:szCs w:val="22"/>
              </w:rPr>
              <w:t>Tālrunis</w:t>
            </w:r>
          </w:p>
        </w:tc>
        <w:tc>
          <w:tcPr>
            <w:tcW w:w="2913" w:type="dxa"/>
            <w:gridSpan w:val="3"/>
            <w:tcBorders>
              <w:top w:val="single" w:sz="8" w:space="0" w:color="76923C"/>
              <w:left w:val="single" w:sz="8" w:space="0" w:color="76923C"/>
              <w:bottom w:val="single" w:sz="8" w:space="0" w:color="76923C"/>
              <w:right w:val="single" w:sz="8" w:space="0" w:color="76923C"/>
            </w:tcBorders>
            <w:vAlign w:val="center"/>
          </w:tcPr>
          <w:p w14:paraId="1E10E3CC" w14:textId="77777777" w:rsidR="00DC6321" w:rsidRPr="00092C7B" w:rsidRDefault="00DC6321" w:rsidP="00DC6321">
            <w:pPr>
              <w:rPr>
                <w:rFonts w:ascii="Calibri" w:hAnsi="Calibri" w:cs="Calibri"/>
                <w:sz w:val="22"/>
                <w:szCs w:val="22"/>
              </w:rPr>
            </w:pPr>
          </w:p>
        </w:tc>
      </w:tr>
      <w:tr w:rsidR="000C44DD" w:rsidRPr="00092C7B" w14:paraId="6652CBFC" w14:textId="77777777" w:rsidTr="00B66240">
        <w:tblPrEx>
          <w:tblCellMar>
            <w:left w:w="56" w:type="dxa"/>
            <w:right w:w="56" w:type="dxa"/>
          </w:tblCellMar>
        </w:tblPrEx>
        <w:trPr>
          <w:cantSplit/>
        </w:trPr>
        <w:tc>
          <w:tcPr>
            <w:tcW w:w="2552" w:type="dxa"/>
            <w:vAlign w:val="center"/>
          </w:tcPr>
          <w:p w14:paraId="57CCE2D3" w14:textId="77777777" w:rsidR="000C44DD" w:rsidRPr="00092C7B" w:rsidRDefault="000C44DD" w:rsidP="000378B8">
            <w:pPr>
              <w:ind w:left="170"/>
              <w:rPr>
                <w:rFonts w:ascii="Calibri" w:hAnsi="Calibri" w:cs="Calibri"/>
                <w:i/>
                <w:sz w:val="6"/>
                <w:szCs w:val="6"/>
              </w:rPr>
            </w:pPr>
          </w:p>
        </w:tc>
        <w:tc>
          <w:tcPr>
            <w:tcW w:w="7938" w:type="dxa"/>
            <w:gridSpan w:val="18"/>
            <w:tcBorders>
              <w:bottom w:val="single" w:sz="8" w:space="0" w:color="76923C"/>
            </w:tcBorders>
            <w:vAlign w:val="center"/>
          </w:tcPr>
          <w:p w14:paraId="6A269C9B" w14:textId="77777777" w:rsidR="000C44DD" w:rsidRPr="00092C7B" w:rsidRDefault="000C44DD" w:rsidP="000C44DD">
            <w:pPr>
              <w:rPr>
                <w:rFonts w:ascii="Calibri" w:hAnsi="Calibri" w:cs="Calibri"/>
                <w:i/>
                <w:sz w:val="6"/>
                <w:szCs w:val="6"/>
              </w:rPr>
            </w:pPr>
          </w:p>
        </w:tc>
      </w:tr>
      <w:tr w:rsidR="000C44DD" w:rsidRPr="00092C7B" w14:paraId="2C542C62" w14:textId="77777777" w:rsidTr="00B66240">
        <w:tblPrEx>
          <w:tblCellMar>
            <w:left w:w="56" w:type="dxa"/>
            <w:right w:w="56" w:type="dxa"/>
          </w:tblCellMar>
        </w:tblPrEx>
        <w:trPr>
          <w:cantSplit/>
          <w:trHeight w:val="454"/>
        </w:trPr>
        <w:tc>
          <w:tcPr>
            <w:tcW w:w="2552" w:type="dxa"/>
            <w:tcBorders>
              <w:right w:val="single" w:sz="8" w:space="0" w:color="76923C"/>
            </w:tcBorders>
            <w:vAlign w:val="center"/>
          </w:tcPr>
          <w:p w14:paraId="11686F0C" w14:textId="77777777" w:rsidR="000C44DD" w:rsidRPr="00092C7B" w:rsidRDefault="000C44DD" w:rsidP="000378B8">
            <w:pPr>
              <w:ind w:left="170"/>
              <w:rPr>
                <w:rFonts w:ascii="Calibri" w:hAnsi="Calibri" w:cs="Calibri"/>
                <w:sz w:val="22"/>
                <w:szCs w:val="22"/>
              </w:rPr>
            </w:pPr>
            <w:r w:rsidRPr="00092C7B">
              <w:rPr>
                <w:rFonts w:ascii="Calibri" w:hAnsi="Calibri" w:cs="Calibri"/>
                <w:sz w:val="22"/>
                <w:szCs w:val="22"/>
              </w:rPr>
              <w:t>E-pasta adrese</w:t>
            </w:r>
          </w:p>
        </w:tc>
        <w:tc>
          <w:tcPr>
            <w:tcW w:w="7938" w:type="dxa"/>
            <w:gridSpan w:val="18"/>
            <w:tcBorders>
              <w:top w:val="single" w:sz="8" w:space="0" w:color="76923C"/>
              <w:left w:val="single" w:sz="8" w:space="0" w:color="76923C"/>
              <w:bottom w:val="single" w:sz="8" w:space="0" w:color="76923C"/>
              <w:right w:val="single" w:sz="8" w:space="0" w:color="76923C"/>
            </w:tcBorders>
            <w:vAlign w:val="center"/>
          </w:tcPr>
          <w:p w14:paraId="6E78D36F" w14:textId="77777777" w:rsidR="000C44DD" w:rsidRPr="00092C7B" w:rsidRDefault="000C44DD" w:rsidP="000C44DD">
            <w:pPr>
              <w:rPr>
                <w:rFonts w:ascii="Calibri" w:hAnsi="Calibri" w:cs="Calibri"/>
                <w:sz w:val="22"/>
                <w:szCs w:val="22"/>
              </w:rPr>
            </w:pPr>
          </w:p>
        </w:tc>
      </w:tr>
      <w:tr w:rsidR="000C44DD" w:rsidRPr="00092C7B" w14:paraId="55201824" w14:textId="77777777" w:rsidTr="00B66240">
        <w:tblPrEx>
          <w:tblCellMar>
            <w:left w:w="56" w:type="dxa"/>
            <w:right w:w="56" w:type="dxa"/>
          </w:tblCellMar>
        </w:tblPrEx>
        <w:trPr>
          <w:cantSplit/>
        </w:trPr>
        <w:tc>
          <w:tcPr>
            <w:tcW w:w="2552" w:type="dxa"/>
            <w:vAlign w:val="center"/>
          </w:tcPr>
          <w:p w14:paraId="3437642C" w14:textId="77777777" w:rsidR="000C44DD" w:rsidRPr="00092C7B" w:rsidRDefault="000C44DD" w:rsidP="000378B8">
            <w:pPr>
              <w:ind w:left="170"/>
              <w:rPr>
                <w:rFonts w:ascii="Calibri" w:hAnsi="Calibri" w:cs="Calibri"/>
                <w:i/>
                <w:sz w:val="6"/>
                <w:szCs w:val="6"/>
              </w:rPr>
            </w:pPr>
          </w:p>
        </w:tc>
        <w:tc>
          <w:tcPr>
            <w:tcW w:w="7938" w:type="dxa"/>
            <w:gridSpan w:val="18"/>
            <w:tcBorders>
              <w:top w:val="single" w:sz="8" w:space="0" w:color="76923C"/>
            </w:tcBorders>
            <w:vAlign w:val="center"/>
          </w:tcPr>
          <w:p w14:paraId="4C0ACB25" w14:textId="77777777" w:rsidR="000C44DD" w:rsidRPr="00092C7B" w:rsidRDefault="000C44DD" w:rsidP="000C44DD">
            <w:pPr>
              <w:rPr>
                <w:rFonts w:ascii="Calibri" w:hAnsi="Calibri" w:cs="Calibri"/>
                <w:i/>
                <w:sz w:val="6"/>
                <w:szCs w:val="6"/>
              </w:rPr>
            </w:pPr>
          </w:p>
        </w:tc>
      </w:tr>
      <w:tr w:rsidR="000C44DD" w:rsidRPr="00092C7B" w14:paraId="49629BB4" w14:textId="77777777" w:rsidTr="00B66240">
        <w:tblPrEx>
          <w:tblCellMar>
            <w:left w:w="56" w:type="dxa"/>
            <w:right w:w="56" w:type="dxa"/>
          </w:tblCellMar>
        </w:tblPrEx>
        <w:trPr>
          <w:cantSplit/>
          <w:trHeight w:val="460"/>
        </w:trPr>
        <w:tc>
          <w:tcPr>
            <w:tcW w:w="2552" w:type="dxa"/>
            <w:tcBorders>
              <w:right w:val="single" w:sz="8" w:space="0" w:color="76923C"/>
            </w:tcBorders>
            <w:vAlign w:val="center"/>
          </w:tcPr>
          <w:p w14:paraId="4B4B04C7" w14:textId="77777777" w:rsidR="000C44DD" w:rsidRPr="00092C7B" w:rsidRDefault="000C44DD" w:rsidP="000378B8">
            <w:pPr>
              <w:ind w:left="170"/>
              <w:rPr>
                <w:rFonts w:ascii="Calibri" w:hAnsi="Calibri" w:cs="Calibri"/>
                <w:sz w:val="22"/>
                <w:szCs w:val="22"/>
              </w:rPr>
            </w:pPr>
            <w:r w:rsidRPr="00092C7B">
              <w:rPr>
                <w:rFonts w:ascii="Calibri" w:hAnsi="Calibri" w:cs="Calibri"/>
                <w:sz w:val="22"/>
                <w:szCs w:val="22"/>
              </w:rPr>
              <w:t xml:space="preserve">Nodokļu maksātāja </w:t>
            </w:r>
            <w:r w:rsidRPr="00092C7B">
              <w:rPr>
                <w:rFonts w:ascii="Calibri" w:hAnsi="Calibri" w:cs="Calibri"/>
                <w:sz w:val="22"/>
                <w:szCs w:val="22"/>
              </w:rPr>
              <w:br/>
              <w:t>reģistrācijas numurs</w:t>
            </w:r>
          </w:p>
        </w:tc>
        <w:tc>
          <w:tcPr>
            <w:tcW w:w="4803" w:type="dxa"/>
            <w:gridSpan w:val="10"/>
            <w:tcBorders>
              <w:top w:val="single" w:sz="8" w:space="0" w:color="76923C"/>
              <w:left w:val="single" w:sz="8" w:space="0" w:color="76923C"/>
              <w:bottom w:val="single" w:sz="8" w:space="0" w:color="76923C"/>
              <w:right w:val="single" w:sz="8" w:space="0" w:color="76923C"/>
            </w:tcBorders>
            <w:vAlign w:val="center"/>
          </w:tcPr>
          <w:p w14:paraId="18032F1F" w14:textId="77777777" w:rsidR="000C44DD" w:rsidRPr="00092C7B" w:rsidRDefault="000C44DD" w:rsidP="000C44DD">
            <w:pPr>
              <w:rPr>
                <w:rFonts w:ascii="Calibri" w:hAnsi="Calibri" w:cs="Calibri"/>
                <w:sz w:val="22"/>
                <w:szCs w:val="22"/>
              </w:rPr>
            </w:pPr>
          </w:p>
        </w:tc>
        <w:tc>
          <w:tcPr>
            <w:tcW w:w="3135" w:type="dxa"/>
            <w:gridSpan w:val="8"/>
            <w:tcBorders>
              <w:left w:val="single" w:sz="8" w:space="0" w:color="76923C"/>
            </w:tcBorders>
            <w:vAlign w:val="center"/>
          </w:tcPr>
          <w:p w14:paraId="4D337028" w14:textId="77777777" w:rsidR="000C44DD" w:rsidRPr="00092C7B" w:rsidRDefault="000C44DD" w:rsidP="000C44DD">
            <w:pPr>
              <w:rPr>
                <w:rFonts w:ascii="Calibri" w:hAnsi="Calibri" w:cs="Calibri"/>
                <w:sz w:val="22"/>
                <w:szCs w:val="22"/>
              </w:rPr>
            </w:pPr>
          </w:p>
        </w:tc>
      </w:tr>
      <w:tr w:rsidR="000C44DD" w:rsidRPr="00092C7B" w14:paraId="6FB77A41" w14:textId="77777777" w:rsidTr="00B66240">
        <w:tblPrEx>
          <w:tblCellMar>
            <w:left w:w="56" w:type="dxa"/>
            <w:right w:w="56" w:type="dxa"/>
          </w:tblCellMar>
        </w:tblPrEx>
        <w:trPr>
          <w:cantSplit/>
        </w:trPr>
        <w:tc>
          <w:tcPr>
            <w:tcW w:w="10490" w:type="dxa"/>
            <w:gridSpan w:val="19"/>
            <w:vAlign w:val="center"/>
          </w:tcPr>
          <w:p w14:paraId="66FC14D1" w14:textId="77777777" w:rsidR="000C44DD" w:rsidRPr="00092C7B" w:rsidRDefault="000C44DD" w:rsidP="000C44DD">
            <w:pPr>
              <w:rPr>
                <w:rFonts w:ascii="Calibri" w:hAnsi="Calibri" w:cs="Calibri"/>
                <w:i/>
                <w:sz w:val="6"/>
                <w:szCs w:val="6"/>
              </w:rPr>
            </w:pPr>
          </w:p>
        </w:tc>
      </w:tr>
      <w:tr w:rsidR="000C44DD" w:rsidRPr="00092C7B" w14:paraId="001CEA9D" w14:textId="77777777" w:rsidTr="00B66240">
        <w:tblPrEx>
          <w:tblCellMar>
            <w:left w:w="56" w:type="dxa"/>
            <w:right w:w="56" w:type="dxa"/>
          </w:tblCellMar>
        </w:tblPrEx>
        <w:trPr>
          <w:cantSplit/>
        </w:trPr>
        <w:tc>
          <w:tcPr>
            <w:tcW w:w="10490" w:type="dxa"/>
            <w:gridSpan w:val="19"/>
            <w:vAlign w:val="center"/>
          </w:tcPr>
          <w:p w14:paraId="6CD9F1C4" w14:textId="77777777" w:rsidR="000C44DD" w:rsidRPr="00092C7B" w:rsidRDefault="000C44DD" w:rsidP="000C44DD">
            <w:pPr>
              <w:spacing w:before="120"/>
              <w:ind w:left="57"/>
              <w:rPr>
                <w:rFonts w:ascii="Calibri" w:hAnsi="Calibri" w:cs="Calibri"/>
                <w:i/>
                <w:sz w:val="22"/>
                <w:szCs w:val="22"/>
              </w:rPr>
            </w:pPr>
            <w:r w:rsidRPr="000C44DD">
              <w:rPr>
                <w:rFonts w:ascii="Calibri" w:hAnsi="Calibri"/>
                <w:b/>
                <w:color w:val="4F6228"/>
                <w:szCs w:val="24"/>
              </w:rPr>
              <w:t>VEIDLAPAS AIZPILDĪTĀJS</w:t>
            </w:r>
          </w:p>
        </w:tc>
      </w:tr>
      <w:tr w:rsidR="000C44DD" w:rsidRPr="00092C7B" w14:paraId="48460D0B" w14:textId="77777777" w:rsidTr="00B66240">
        <w:tblPrEx>
          <w:tblCellMar>
            <w:left w:w="56" w:type="dxa"/>
            <w:right w:w="56" w:type="dxa"/>
          </w:tblCellMar>
        </w:tblPrEx>
        <w:trPr>
          <w:cantSplit/>
        </w:trPr>
        <w:tc>
          <w:tcPr>
            <w:tcW w:w="2552" w:type="dxa"/>
            <w:vAlign w:val="center"/>
          </w:tcPr>
          <w:p w14:paraId="706126A1" w14:textId="77777777" w:rsidR="000C44DD" w:rsidRPr="00092C7B" w:rsidRDefault="000C44DD" w:rsidP="000C44DD">
            <w:pPr>
              <w:rPr>
                <w:rFonts w:ascii="Calibri" w:hAnsi="Calibri" w:cs="Calibri"/>
                <w:i/>
                <w:sz w:val="6"/>
                <w:szCs w:val="6"/>
              </w:rPr>
            </w:pPr>
          </w:p>
        </w:tc>
        <w:tc>
          <w:tcPr>
            <w:tcW w:w="7938" w:type="dxa"/>
            <w:gridSpan w:val="18"/>
            <w:tcBorders>
              <w:bottom w:val="single" w:sz="8" w:space="0" w:color="76923C"/>
            </w:tcBorders>
            <w:vAlign w:val="center"/>
          </w:tcPr>
          <w:p w14:paraId="5A13E506" w14:textId="77777777" w:rsidR="000C44DD" w:rsidRPr="00092C7B" w:rsidRDefault="000C44DD" w:rsidP="000C44DD">
            <w:pPr>
              <w:rPr>
                <w:rFonts w:ascii="Calibri" w:hAnsi="Calibri" w:cs="Calibri"/>
                <w:i/>
                <w:sz w:val="6"/>
                <w:szCs w:val="6"/>
              </w:rPr>
            </w:pPr>
          </w:p>
        </w:tc>
      </w:tr>
      <w:tr w:rsidR="000C44DD" w:rsidRPr="00092C7B" w14:paraId="18730489" w14:textId="77777777" w:rsidTr="00B66240">
        <w:tblPrEx>
          <w:tblCellMar>
            <w:left w:w="56" w:type="dxa"/>
            <w:right w:w="56" w:type="dxa"/>
          </w:tblCellMar>
        </w:tblPrEx>
        <w:trPr>
          <w:cantSplit/>
          <w:trHeight w:val="460"/>
        </w:trPr>
        <w:tc>
          <w:tcPr>
            <w:tcW w:w="2552" w:type="dxa"/>
            <w:tcBorders>
              <w:right w:val="single" w:sz="8" w:space="0" w:color="76923C"/>
            </w:tcBorders>
            <w:vAlign w:val="center"/>
          </w:tcPr>
          <w:p w14:paraId="426F2E1F" w14:textId="7D762D86" w:rsidR="000C44DD" w:rsidRPr="00092C7B" w:rsidRDefault="0070796B" w:rsidP="000378B8">
            <w:pPr>
              <w:ind w:left="170"/>
              <w:rPr>
                <w:rFonts w:ascii="Calibri" w:hAnsi="Calibri" w:cs="Calibri"/>
                <w:sz w:val="22"/>
                <w:szCs w:val="22"/>
              </w:rPr>
            </w:pPr>
            <w:r>
              <w:rPr>
                <w:rFonts w:ascii="Calibri" w:hAnsi="Calibri" w:cs="Calibri"/>
                <w:sz w:val="22"/>
                <w:szCs w:val="22"/>
              </w:rPr>
              <w:t xml:space="preserve">Vārds, </w:t>
            </w:r>
            <w:r w:rsidR="009B2055">
              <w:rPr>
                <w:rFonts w:ascii="Calibri" w:hAnsi="Calibri" w:cs="Calibri"/>
                <w:sz w:val="22"/>
                <w:szCs w:val="22"/>
              </w:rPr>
              <w:t>u</w:t>
            </w:r>
            <w:r w:rsidR="000C44DD" w:rsidRPr="00092C7B">
              <w:rPr>
                <w:rFonts w:ascii="Calibri" w:hAnsi="Calibri" w:cs="Calibri"/>
                <w:sz w:val="22"/>
                <w:szCs w:val="22"/>
              </w:rPr>
              <w:t>zvārds</w:t>
            </w:r>
          </w:p>
        </w:tc>
        <w:tc>
          <w:tcPr>
            <w:tcW w:w="7938" w:type="dxa"/>
            <w:gridSpan w:val="18"/>
            <w:tcBorders>
              <w:top w:val="single" w:sz="8" w:space="0" w:color="76923C"/>
              <w:left w:val="single" w:sz="8" w:space="0" w:color="76923C"/>
              <w:bottom w:val="single" w:sz="8" w:space="0" w:color="76923C"/>
              <w:right w:val="single" w:sz="8" w:space="0" w:color="76923C"/>
            </w:tcBorders>
            <w:vAlign w:val="center"/>
          </w:tcPr>
          <w:p w14:paraId="3E492DE8" w14:textId="77777777" w:rsidR="000C44DD" w:rsidRPr="00092C7B" w:rsidRDefault="000C44DD" w:rsidP="000C44DD">
            <w:pPr>
              <w:rPr>
                <w:rFonts w:ascii="Calibri" w:hAnsi="Calibri" w:cs="Calibri"/>
                <w:sz w:val="22"/>
                <w:szCs w:val="22"/>
              </w:rPr>
            </w:pPr>
          </w:p>
        </w:tc>
      </w:tr>
      <w:tr w:rsidR="000C44DD" w:rsidRPr="00092C7B" w14:paraId="12655B81" w14:textId="77777777" w:rsidTr="00B66240">
        <w:tblPrEx>
          <w:tblCellMar>
            <w:left w:w="56" w:type="dxa"/>
            <w:right w:w="56" w:type="dxa"/>
          </w:tblCellMar>
        </w:tblPrEx>
        <w:trPr>
          <w:cantSplit/>
        </w:trPr>
        <w:tc>
          <w:tcPr>
            <w:tcW w:w="2552" w:type="dxa"/>
            <w:vAlign w:val="center"/>
          </w:tcPr>
          <w:p w14:paraId="0F81BACA" w14:textId="77777777" w:rsidR="000C44DD" w:rsidRPr="00092C7B" w:rsidRDefault="000C44DD" w:rsidP="000378B8">
            <w:pPr>
              <w:ind w:left="170"/>
              <w:rPr>
                <w:rFonts w:ascii="Calibri" w:hAnsi="Calibri" w:cs="Calibri"/>
                <w:i/>
                <w:sz w:val="6"/>
                <w:szCs w:val="6"/>
              </w:rPr>
            </w:pPr>
          </w:p>
        </w:tc>
        <w:tc>
          <w:tcPr>
            <w:tcW w:w="7938" w:type="dxa"/>
            <w:gridSpan w:val="18"/>
            <w:tcBorders>
              <w:top w:val="single" w:sz="8" w:space="0" w:color="76923C"/>
            </w:tcBorders>
            <w:vAlign w:val="center"/>
          </w:tcPr>
          <w:p w14:paraId="7EE781A4" w14:textId="77777777" w:rsidR="000C44DD" w:rsidRPr="00092C7B" w:rsidRDefault="000C44DD" w:rsidP="000C44DD">
            <w:pPr>
              <w:rPr>
                <w:rFonts w:ascii="Calibri" w:hAnsi="Calibri" w:cs="Calibri"/>
                <w:i/>
                <w:sz w:val="6"/>
                <w:szCs w:val="6"/>
              </w:rPr>
            </w:pPr>
          </w:p>
        </w:tc>
      </w:tr>
      <w:tr w:rsidR="000C44DD" w:rsidRPr="00092C7B" w14:paraId="0936DC1B" w14:textId="77777777" w:rsidTr="00B66240">
        <w:tblPrEx>
          <w:tblCellMar>
            <w:left w:w="56" w:type="dxa"/>
            <w:right w:w="56" w:type="dxa"/>
          </w:tblCellMar>
        </w:tblPrEx>
        <w:trPr>
          <w:cantSplit/>
          <w:trHeight w:val="460"/>
        </w:trPr>
        <w:tc>
          <w:tcPr>
            <w:tcW w:w="2552" w:type="dxa"/>
            <w:tcBorders>
              <w:right w:val="single" w:sz="8" w:space="0" w:color="76923C"/>
            </w:tcBorders>
            <w:vAlign w:val="center"/>
          </w:tcPr>
          <w:p w14:paraId="55741F21" w14:textId="77777777" w:rsidR="000C44DD" w:rsidRPr="00092C7B" w:rsidRDefault="000C44DD" w:rsidP="000378B8">
            <w:pPr>
              <w:ind w:left="170"/>
              <w:rPr>
                <w:rFonts w:ascii="Calibri" w:hAnsi="Calibri" w:cs="Calibri"/>
                <w:sz w:val="22"/>
                <w:szCs w:val="22"/>
              </w:rPr>
            </w:pPr>
            <w:r w:rsidRPr="00092C7B">
              <w:rPr>
                <w:rFonts w:ascii="Calibri" w:hAnsi="Calibri" w:cs="Calibri"/>
                <w:sz w:val="22"/>
                <w:szCs w:val="22"/>
              </w:rPr>
              <w:t>Tālrunis</w:t>
            </w:r>
          </w:p>
        </w:tc>
        <w:tc>
          <w:tcPr>
            <w:tcW w:w="1963" w:type="dxa"/>
            <w:tcBorders>
              <w:top w:val="single" w:sz="8" w:space="0" w:color="76923C"/>
              <w:left w:val="single" w:sz="8" w:space="0" w:color="76923C"/>
              <w:bottom w:val="single" w:sz="8" w:space="0" w:color="76923C"/>
              <w:right w:val="single" w:sz="8" w:space="0" w:color="76923C"/>
            </w:tcBorders>
            <w:vAlign w:val="center"/>
          </w:tcPr>
          <w:p w14:paraId="62DB28D3" w14:textId="77777777" w:rsidR="000C44DD" w:rsidRPr="00092C7B" w:rsidRDefault="000C44DD" w:rsidP="000C44DD">
            <w:pPr>
              <w:rPr>
                <w:rFonts w:ascii="Calibri" w:hAnsi="Calibri" w:cs="Calibri"/>
                <w:sz w:val="22"/>
                <w:szCs w:val="22"/>
              </w:rPr>
            </w:pPr>
          </w:p>
        </w:tc>
        <w:tc>
          <w:tcPr>
            <w:tcW w:w="950" w:type="dxa"/>
            <w:gridSpan w:val="2"/>
            <w:tcBorders>
              <w:left w:val="single" w:sz="8" w:space="0" w:color="76923C"/>
              <w:right w:val="single" w:sz="8" w:space="0" w:color="76923C"/>
            </w:tcBorders>
            <w:vAlign w:val="center"/>
          </w:tcPr>
          <w:p w14:paraId="0CBA1FD1" w14:textId="77777777" w:rsidR="000C44DD" w:rsidRPr="00092C7B" w:rsidRDefault="000C44DD" w:rsidP="00B61355">
            <w:pPr>
              <w:jc w:val="right"/>
              <w:rPr>
                <w:rFonts w:ascii="Calibri" w:hAnsi="Calibri" w:cs="Calibri"/>
                <w:sz w:val="22"/>
                <w:szCs w:val="22"/>
              </w:rPr>
            </w:pPr>
            <w:r w:rsidRPr="00092C7B">
              <w:rPr>
                <w:rFonts w:ascii="Calibri" w:hAnsi="Calibri" w:cs="Calibri"/>
                <w:sz w:val="22"/>
                <w:szCs w:val="22"/>
              </w:rPr>
              <w:t>e-pasta adrese</w:t>
            </w:r>
          </w:p>
        </w:tc>
        <w:tc>
          <w:tcPr>
            <w:tcW w:w="5025" w:type="dxa"/>
            <w:gridSpan w:val="15"/>
            <w:tcBorders>
              <w:top w:val="single" w:sz="8" w:space="0" w:color="76923C"/>
              <w:left w:val="single" w:sz="8" w:space="0" w:color="76923C"/>
              <w:bottom w:val="single" w:sz="8" w:space="0" w:color="76923C"/>
              <w:right w:val="single" w:sz="8" w:space="0" w:color="76923C"/>
            </w:tcBorders>
            <w:vAlign w:val="center"/>
          </w:tcPr>
          <w:p w14:paraId="5B633D63" w14:textId="77777777" w:rsidR="000C44DD" w:rsidRPr="00092C7B" w:rsidRDefault="000C44DD" w:rsidP="000C44DD">
            <w:pPr>
              <w:rPr>
                <w:rFonts w:ascii="Calibri" w:hAnsi="Calibri" w:cs="Calibri"/>
                <w:sz w:val="22"/>
                <w:szCs w:val="22"/>
              </w:rPr>
            </w:pPr>
          </w:p>
        </w:tc>
      </w:tr>
    </w:tbl>
    <w:p w14:paraId="18A6A2D2" w14:textId="77777777" w:rsidR="00171131" w:rsidRPr="000C44DD" w:rsidRDefault="00171131">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3D0453" w:rsidRPr="00F33BEF" w14:paraId="2BBB351D" w14:textId="77777777" w:rsidTr="00B66240">
        <w:trPr>
          <w:trHeight w:val="700"/>
        </w:trPr>
        <w:tc>
          <w:tcPr>
            <w:tcW w:w="851" w:type="dxa"/>
            <w:vAlign w:val="center"/>
          </w:tcPr>
          <w:p w14:paraId="4BC10FCE" w14:textId="3E3468E1" w:rsidR="003D0453" w:rsidRPr="00F33BEF" w:rsidRDefault="00693652" w:rsidP="004D2A2D">
            <w:pPr>
              <w:spacing w:before="120"/>
              <w:jc w:val="center"/>
              <w:rPr>
                <w:rFonts w:ascii="Calibri" w:hAnsi="Calibri"/>
                <w:color w:val="4F6228"/>
                <w:szCs w:val="24"/>
              </w:rPr>
            </w:pPr>
            <w:r>
              <w:rPr>
                <w:noProof/>
              </w:rPr>
              <mc:AlternateContent>
                <mc:Choice Requires="wps">
                  <w:drawing>
                    <wp:inline distT="0" distB="0" distL="0" distR="0" wp14:anchorId="12A84222" wp14:editId="7150A770">
                      <wp:extent cx="200660" cy="185420"/>
                      <wp:effectExtent l="0" t="0" r="27940" b="4318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76923C"/>
                              </a:solidFill>
                              <a:ln w="254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inline>
                  </w:drawing>
                </mc:Choice>
                <mc:Fallback>
                  <w:pict>
                    <v:roundrect w14:anchorId="3432E471"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" fillcolor="#76923c" strokecolor="#f2f2f2" strokeweight="2pt">
                      <v:shadow on="t" color="#4e6128" opacity=".5" offset="1pt"/>
                      <w10:anchorlock/>
                    </v:roundrect>
                  </w:pict>
                </mc:Fallback>
              </mc:AlternateContent>
            </w:r>
          </w:p>
        </w:tc>
        <w:tc>
          <w:tcPr>
            <w:tcW w:w="9639" w:type="dxa"/>
            <w:vAlign w:val="center"/>
          </w:tcPr>
          <w:p w14:paraId="4888308C" w14:textId="77777777" w:rsidR="003D0453" w:rsidRPr="00F33BEF" w:rsidRDefault="00C83D18" w:rsidP="00F91F2D">
            <w:pPr>
              <w:ind w:right="-49"/>
              <w:jc w:val="both"/>
              <w:rPr>
                <w:rFonts w:ascii="Calibri" w:hAnsi="Calibri"/>
                <w:sz w:val="20"/>
              </w:rPr>
            </w:pPr>
            <w:r w:rsidRPr="00C83D18">
              <w:rPr>
                <w:rFonts w:ascii="Calibri" w:hAnsi="Calibri"/>
                <w:sz w:val="20"/>
              </w:rPr>
              <w:t>Apsekojuma mērķis ir iegūt informāciju cenu indeksu aprēķiniem.</w:t>
            </w:r>
            <w:r w:rsidR="00F91F2D">
              <w:rPr>
                <w:rFonts w:ascii="Calibri" w:hAnsi="Calibri"/>
                <w:sz w:val="20"/>
              </w:rPr>
              <w:t xml:space="preserve"> </w:t>
            </w:r>
          </w:p>
        </w:tc>
      </w:tr>
      <w:tr w:rsidR="00171131" w:rsidRPr="00F33BEF" w14:paraId="540940EB" w14:textId="77777777" w:rsidTr="00B66240">
        <w:trPr>
          <w:trHeight w:val="700"/>
        </w:trPr>
        <w:tc>
          <w:tcPr>
            <w:tcW w:w="851" w:type="dxa"/>
            <w:vAlign w:val="center"/>
          </w:tcPr>
          <w:p w14:paraId="47F17399" w14:textId="255CAB0C" w:rsidR="00171131" w:rsidRPr="00F33BEF" w:rsidRDefault="00693652" w:rsidP="004D2A2D">
            <w:pPr>
              <w:spacing w:before="120"/>
              <w:jc w:val="center"/>
            </w:pPr>
            <w:r>
              <w:rPr>
                <w:noProof/>
              </w:rPr>
              <mc:AlternateContent>
                <mc:Choice Requires="wps">
                  <w:drawing>
                    <wp:inline distT="0" distB="0" distL="0" distR="0" wp14:anchorId="335577CC" wp14:editId="5492F8B9">
                      <wp:extent cx="200660" cy="185420"/>
                      <wp:effectExtent l="0" t="0" r="27940" b="43180"/>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76923C"/>
                              </a:solidFill>
                              <a:ln w="254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inline>
                  </w:drawing>
                </mc:Choice>
                <mc:Fallback>
                  <w:pict>
                    <v:roundrect w14:anchorId="0242A4DF" id="AutoShape 11"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" fillcolor="#76923c" strokecolor="#f2f2f2" strokeweight="2pt">
                      <v:shadow on="t" color="#4e6128" opacity=".5" offset="1pt"/>
                      <w10:anchorlock/>
                    </v:roundrect>
                  </w:pict>
                </mc:Fallback>
              </mc:AlternateContent>
            </w:r>
          </w:p>
        </w:tc>
        <w:tc>
          <w:tcPr>
            <w:tcW w:w="9639" w:type="dxa"/>
            <w:vAlign w:val="center"/>
          </w:tcPr>
          <w:p w14:paraId="14EC9B29" w14:textId="007CEFED" w:rsidR="002925D1" w:rsidRPr="00F33BEF" w:rsidRDefault="00C83D18" w:rsidP="00BF510F">
            <w:pPr>
              <w:ind w:right="-49"/>
              <w:jc w:val="both"/>
              <w:rPr>
                <w:rFonts w:ascii="Calibri" w:hAnsi="Calibri"/>
                <w:sz w:val="20"/>
              </w:rPr>
            </w:pPr>
            <w:r w:rsidRPr="00C83D18">
              <w:rPr>
                <w:rFonts w:ascii="Calibri" w:hAnsi="Calibri"/>
                <w:sz w:val="20"/>
              </w:rPr>
              <w:t xml:space="preserve">Ar aprēķinātajiem cenu indeksiem var iepazīties </w:t>
            </w:r>
            <w:r w:rsidR="00690B9F">
              <w:rPr>
                <w:rFonts w:ascii="Calibri" w:hAnsi="Calibri"/>
                <w:sz w:val="20"/>
              </w:rPr>
              <w:t>o</w:t>
            </w:r>
            <w:r w:rsidR="00690B9F" w:rsidRPr="00EE55E8">
              <w:rPr>
                <w:rFonts w:ascii="Calibri" w:hAnsi="Calibri"/>
                <w:sz w:val="20"/>
              </w:rPr>
              <w:t>ficiāl</w:t>
            </w:r>
            <w:r w:rsidR="00690B9F">
              <w:rPr>
                <w:rFonts w:ascii="Calibri" w:hAnsi="Calibri"/>
                <w:sz w:val="20"/>
              </w:rPr>
              <w:t>ā</w:t>
            </w:r>
            <w:r w:rsidR="00690B9F" w:rsidRPr="00EE55E8">
              <w:rPr>
                <w:rFonts w:ascii="Calibri" w:hAnsi="Calibri"/>
                <w:sz w:val="20"/>
              </w:rPr>
              <w:t>s statistikas portāl</w:t>
            </w:r>
            <w:r w:rsidR="00690B9F">
              <w:rPr>
                <w:rFonts w:ascii="Calibri" w:hAnsi="Calibri"/>
                <w:sz w:val="20"/>
              </w:rPr>
              <w:t>a</w:t>
            </w:r>
            <w:r w:rsidR="00690B9F" w:rsidRPr="00C83D18">
              <w:rPr>
                <w:rFonts w:ascii="Calibri" w:hAnsi="Calibri"/>
                <w:sz w:val="20"/>
              </w:rPr>
              <w:t xml:space="preserve"> sadaļā </w:t>
            </w:r>
            <w:hyperlink r:id="rId10" w:history="1">
              <w:r w:rsidR="00690B9F" w:rsidRPr="00B66240">
                <w:rPr>
                  <w:rStyle w:val="Hyperlink"/>
                  <w:rFonts w:ascii="Calibri" w:hAnsi="Calibri"/>
                  <w:color w:val="auto"/>
                  <w:sz w:val="20"/>
                </w:rPr>
                <w:t>"Valsts un ekonomika"</w:t>
              </w:r>
            </w:hyperlink>
            <w:r w:rsidRPr="00C83D18">
              <w:rPr>
                <w:rFonts w:ascii="Calibri" w:hAnsi="Calibri"/>
                <w:sz w:val="20"/>
              </w:rPr>
              <w:t>.</w:t>
            </w:r>
          </w:p>
        </w:tc>
      </w:tr>
    </w:tbl>
    <w:p w14:paraId="020C6D16" w14:textId="77777777" w:rsidR="00275F75" w:rsidRPr="00285D1B" w:rsidRDefault="00275F75" w:rsidP="002925D1">
      <w:pPr>
        <w:spacing w:after="40"/>
        <w:jc w:val="center"/>
        <w:rPr>
          <w:rFonts w:ascii="Calibri" w:hAnsi="Calibri" w:cs="Calibri"/>
          <w:sz w:val="18"/>
        </w:rPr>
      </w:pPr>
    </w:p>
    <w:p w14:paraId="7FD548DF" w14:textId="77777777" w:rsidR="00275F75" w:rsidRDefault="00275F75" w:rsidP="00C83D18">
      <w:pPr>
        <w:jc w:val="center"/>
        <w:rPr>
          <w:rFonts w:ascii="Calibri" w:hAnsi="Calibri"/>
          <w:b/>
          <w:iCs/>
          <w:sz w:val="20"/>
          <w:szCs w:val="22"/>
        </w:rPr>
      </w:pPr>
    </w:p>
    <w:p w14:paraId="01D0A7BD" w14:textId="77777777" w:rsidR="00B66240" w:rsidRDefault="00B66240" w:rsidP="00C83D18">
      <w:pPr>
        <w:jc w:val="center"/>
        <w:rPr>
          <w:rFonts w:ascii="Calibri" w:hAnsi="Calibri"/>
          <w:b/>
          <w:iCs/>
          <w:sz w:val="20"/>
          <w:szCs w:val="22"/>
        </w:rPr>
      </w:pPr>
    </w:p>
    <w:p w14:paraId="1F660FA0" w14:textId="77777777" w:rsidR="00B66240" w:rsidRDefault="00B66240" w:rsidP="00C83D18">
      <w:pPr>
        <w:jc w:val="center"/>
        <w:rPr>
          <w:rFonts w:ascii="Calibri" w:hAnsi="Calibri"/>
          <w:b/>
          <w:iCs/>
          <w:sz w:val="20"/>
          <w:szCs w:val="22"/>
        </w:rPr>
      </w:pPr>
    </w:p>
    <w:p w14:paraId="1E9254FE" w14:textId="77777777" w:rsidR="00B66240" w:rsidRDefault="00B66240" w:rsidP="00C83D18">
      <w:pPr>
        <w:jc w:val="center"/>
        <w:rPr>
          <w:rFonts w:ascii="Calibri" w:hAnsi="Calibri"/>
          <w:b/>
          <w:iCs/>
          <w:sz w:val="20"/>
          <w:szCs w:val="22"/>
        </w:rPr>
      </w:pPr>
    </w:p>
    <w:p w14:paraId="3DE3FAD9" w14:textId="77777777" w:rsidR="00B66240" w:rsidRDefault="00B66240" w:rsidP="00C83D18">
      <w:pPr>
        <w:jc w:val="center"/>
        <w:rPr>
          <w:rFonts w:ascii="Calibri" w:hAnsi="Calibri"/>
          <w:b/>
          <w:iCs/>
          <w:sz w:val="20"/>
          <w:szCs w:val="22"/>
        </w:rPr>
      </w:pPr>
    </w:p>
    <w:p w14:paraId="24D38066" w14:textId="77777777" w:rsidR="00B66240" w:rsidRPr="00122AFA" w:rsidRDefault="00B66240" w:rsidP="00C83D18">
      <w:pPr>
        <w:jc w:val="center"/>
        <w:rPr>
          <w:rFonts w:ascii="Calibri" w:hAnsi="Calibri"/>
          <w:b/>
          <w:iCs/>
          <w:sz w:val="20"/>
          <w:szCs w:val="22"/>
        </w:rPr>
      </w:pPr>
    </w:p>
    <w:p w14:paraId="34598B33" w14:textId="77777777" w:rsidR="00275F75" w:rsidRPr="00122AFA" w:rsidRDefault="00275F75" w:rsidP="00C83D18">
      <w:pPr>
        <w:jc w:val="center"/>
        <w:rPr>
          <w:rFonts w:ascii="Calibri" w:hAnsi="Calibri"/>
          <w:b/>
          <w:iCs/>
          <w:sz w:val="20"/>
          <w:szCs w:val="22"/>
        </w:rPr>
      </w:pPr>
    </w:p>
    <w:p w14:paraId="6A3DE47D" w14:textId="77777777" w:rsidR="006943B5" w:rsidRPr="006943B5" w:rsidRDefault="006943B5" w:rsidP="00C83D18">
      <w:pPr>
        <w:jc w:val="center"/>
        <w:rPr>
          <w:rFonts w:ascii="Calibri" w:hAnsi="Calibri" w:cs="Calibri"/>
          <w:sz w:val="20"/>
        </w:rPr>
      </w:pPr>
      <w:r w:rsidRPr="00F33BEF">
        <w:rPr>
          <w:rFonts w:ascii="Calibri" w:hAnsi="Calibri"/>
          <w:b/>
          <w:iCs/>
          <w:sz w:val="22"/>
          <w:szCs w:val="22"/>
        </w:rPr>
        <w:t>Centrālā statisti</w:t>
      </w:r>
      <w:r w:rsidR="000319FA">
        <w:rPr>
          <w:rFonts w:ascii="Calibri" w:hAnsi="Calibri"/>
          <w:b/>
          <w:iCs/>
          <w:sz w:val="22"/>
          <w:szCs w:val="22"/>
        </w:rPr>
        <w:t>kas pārvalde saskaņā ar S</w:t>
      </w:r>
      <w:r w:rsidRPr="00F33BEF">
        <w:rPr>
          <w:rFonts w:ascii="Calibri" w:hAnsi="Calibri"/>
          <w:b/>
          <w:iCs/>
          <w:sz w:val="22"/>
          <w:szCs w:val="22"/>
        </w:rPr>
        <w:t>tatistikas likumu garantē sniegtās informācijas konfidencialitāti</w:t>
      </w:r>
    </w:p>
    <w:p w14:paraId="63737BC1" w14:textId="77777777" w:rsidR="002925D1" w:rsidRPr="00285D1B" w:rsidRDefault="002925D1" w:rsidP="002925D1">
      <w:pPr>
        <w:spacing w:after="60"/>
        <w:jc w:val="center"/>
        <w:rPr>
          <w:rFonts w:ascii="Calibri" w:hAnsi="Calibri" w:cs="Calibri"/>
          <w:b/>
          <w:color w:val="4F6228"/>
          <w:sz w:val="22"/>
          <w:szCs w:val="22"/>
        </w:rPr>
      </w:pPr>
      <w:r w:rsidRPr="00285D1B">
        <w:rPr>
          <w:rFonts w:ascii="Calibri" w:hAnsi="Calibri" w:cs="Calibri"/>
          <w:b/>
          <w:color w:val="4F6228"/>
          <w:sz w:val="22"/>
          <w:szCs w:val="22"/>
        </w:rPr>
        <w:lastRenderedPageBreak/>
        <w:t>NORĀDĪJUMI VEIDLAPAS AIZPILDĪŠANAI</w:t>
      </w:r>
    </w:p>
    <w:p w14:paraId="605F8DFA" w14:textId="77777777" w:rsidR="002925D1" w:rsidRPr="00285D1B" w:rsidRDefault="002925D1" w:rsidP="002925D1">
      <w:pPr>
        <w:spacing w:after="60"/>
        <w:rPr>
          <w:rFonts w:ascii="Calibri" w:hAnsi="Calibri" w:cs="Calibri"/>
          <w:color w:val="4F6228"/>
          <w:sz w:val="20"/>
        </w:rPr>
        <w:sectPr w:rsidR="002925D1" w:rsidRPr="00285D1B" w:rsidSect="00171131">
          <w:headerReference w:type="default" r:id="rId11"/>
          <w:footerReference w:type="even" r:id="rId12"/>
          <w:footerReference w:type="default" r:id="rId13"/>
          <w:type w:val="continuous"/>
          <w:pgSz w:w="11906" w:h="16838" w:code="9"/>
          <w:pgMar w:top="567" w:right="567" w:bottom="851" w:left="851" w:header="567" w:footer="567" w:gutter="0"/>
          <w:cols w:space="708"/>
          <w:titlePg/>
          <w:docGrid w:linePitch="360"/>
        </w:sectPr>
      </w:pPr>
    </w:p>
    <w:p w14:paraId="4CD69B1E" w14:textId="2D4B8FD1" w:rsidR="002925D1" w:rsidRPr="00EE7F4E" w:rsidRDefault="002925D1" w:rsidP="00275F75">
      <w:pPr>
        <w:spacing w:line="276" w:lineRule="auto"/>
        <w:ind w:firstLine="284"/>
        <w:jc w:val="both"/>
        <w:rPr>
          <w:rFonts w:ascii="Calibri" w:hAnsi="Calibri" w:cs="Calibri"/>
          <w:sz w:val="20"/>
        </w:rPr>
      </w:pPr>
      <w:r w:rsidRPr="00EE7F4E">
        <w:rPr>
          <w:rFonts w:ascii="Calibri" w:hAnsi="Calibri" w:cs="Calibri"/>
          <w:sz w:val="20"/>
        </w:rPr>
        <w:t xml:space="preserve">Veidlapu aizpilda uzņēmumi, </w:t>
      </w:r>
      <w:r w:rsidRPr="00F87090">
        <w:rPr>
          <w:rFonts w:ascii="Calibri" w:hAnsi="Calibri" w:cs="Calibri"/>
          <w:sz w:val="20"/>
        </w:rPr>
        <w:t>k</w:t>
      </w:r>
      <w:r w:rsidR="00D84D44" w:rsidRPr="00F87090">
        <w:rPr>
          <w:rFonts w:ascii="Calibri" w:hAnsi="Calibri" w:cs="Calibri"/>
          <w:sz w:val="20"/>
        </w:rPr>
        <w:t>as</w:t>
      </w:r>
      <w:r w:rsidRPr="00EE7F4E">
        <w:rPr>
          <w:rFonts w:ascii="Calibri" w:hAnsi="Calibri" w:cs="Calibri"/>
          <w:sz w:val="20"/>
        </w:rPr>
        <w:t xml:space="preserve"> ir iekļauti ražotāju cenu novērošanā. Cenu reģistrācijā izmanto informāciju par cenām</w:t>
      </w:r>
      <w:r w:rsidR="00F91F2D" w:rsidRPr="00EE7F4E">
        <w:rPr>
          <w:rFonts w:ascii="Calibri" w:hAnsi="Calibri" w:cs="Calibri"/>
          <w:sz w:val="20"/>
        </w:rPr>
        <w:t xml:space="preserve"> no</w:t>
      </w:r>
      <w:r w:rsidRPr="00EE7F4E">
        <w:rPr>
          <w:rFonts w:ascii="Calibri" w:hAnsi="Calibri" w:cs="Calibri"/>
          <w:sz w:val="20"/>
        </w:rPr>
        <w:t xml:space="preserve"> maksājumu dokumenti</w:t>
      </w:r>
      <w:r w:rsidR="00F91F2D" w:rsidRPr="00EE7F4E">
        <w:rPr>
          <w:rFonts w:ascii="Calibri" w:hAnsi="Calibri" w:cs="Calibri"/>
          <w:sz w:val="20"/>
        </w:rPr>
        <w:t>em</w:t>
      </w:r>
      <w:r w:rsidRPr="00EE7F4E">
        <w:rPr>
          <w:rFonts w:ascii="Calibri" w:hAnsi="Calibri" w:cs="Calibri"/>
          <w:sz w:val="20"/>
        </w:rPr>
        <w:t>.</w:t>
      </w:r>
    </w:p>
    <w:p w14:paraId="6009ABEF" w14:textId="77777777" w:rsidR="002925D1" w:rsidRPr="006A7472" w:rsidRDefault="002925D1" w:rsidP="00275F75">
      <w:pPr>
        <w:spacing w:line="276" w:lineRule="auto"/>
        <w:ind w:firstLine="284"/>
        <w:jc w:val="both"/>
        <w:rPr>
          <w:rFonts w:ascii="Calibri" w:hAnsi="Calibri" w:cs="Calibri"/>
          <w:sz w:val="20"/>
        </w:rPr>
      </w:pPr>
      <w:r w:rsidRPr="00EE7F4E">
        <w:rPr>
          <w:rFonts w:ascii="Calibri" w:hAnsi="Calibri" w:cs="Calibri"/>
          <w:sz w:val="20"/>
        </w:rPr>
        <w:t xml:space="preserve">Veidlapas </w:t>
      </w:r>
      <w:r w:rsidR="00B61494" w:rsidRPr="00EE7F4E">
        <w:rPr>
          <w:rFonts w:ascii="Calibri" w:hAnsi="Calibri" w:cs="Calibri"/>
          <w:sz w:val="20"/>
        </w:rPr>
        <w:t>1</w:t>
      </w:r>
      <w:r w:rsidRPr="00EE7F4E">
        <w:rPr>
          <w:rFonts w:ascii="Calibri" w:hAnsi="Calibri" w:cs="Calibri"/>
          <w:sz w:val="20"/>
        </w:rPr>
        <w:t xml:space="preserve">. un </w:t>
      </w:r>
      <w:r w:rsidR="00B61494" w:rsidRPr="00EE7F4E">
        <w:rPr>
          <w:rFonts w:ascii="Calibri" w:hAnsi="Calibri" w:cs="Calibri"/>
          <w:sz w:val="20"/>
        </w:rPr>
        <w:t>2</w:t>
      </w:r>
      <w:r w:rsidRPr="00EE7F4E">
        <w:rPr>
          <w:rFonts w:ascii="Calibri" w:hAnsi="Calibri" w:cs="Calibri"/>
          <w:sz w:val="20"/>
        </w:rPr>
        <w:t>.</w:t>
      </w:r>
      <w:r w:rsidR="00834B11" w:rsidRPr="00EE7F4E">
        <w:rPr>
          <w:rFonts w:ascii="Calibri" w:hAnsi="Calibri" w:cs="Calibri"/>
          <w:sz w:val="20"/>
        </w:rPr>
        <w:t xml:space="preserve"> </w:t>
      </w:r>
      <w:r w:rsidRPr="00EE7F4E">
        <w:rPr>
          <w:rFonts w:ascii="Calibri" w:hAnsi="Calibri" w:cs="Calibri"/>
          <w:sz w:val="20"/>
        </w:rPr>
        <w:t>ailē uzrāda konkrētā izstrādājuma</w:t>
      </w:r>
      <w:r w:rsidR="00660A19" w:rsidRPr="00EE7F4E">
        <w:rPr>
          <w:rFonts w:ascii="Calibri" w:hAnsi="Calibri" w:cs="Calibri"/>
          <w:sz w:val="20"/>
        </w:rPr>
        <w:t xml:space="preserve"> (pakalpojuma)</w:t>
      </w:r>
      <w:r w:rsidRPr="00EE7F4E">
        <w:rPr>
          <w:rFonts w:ascii="Calibri" w:hAnsi="Calibri" w:cs="Calibri"/>
          <w:sz w:val="20"/>
        </w:rPr>
        <w:t xml:space="preserve"> vienības faktisko ražotāju cenu (bez </w:t>
      </w:r>
      <w:r w:rsidR="00A94052" w:rsidRPr="00EE7F4E">
        <w:rPr>
          <w:rFonts w:ascii="Calibri" w:hAnsi="Calibri" w:cs="Calibri"/>
          <w:sz w:val="20"/>
        </w:rPr>
        <w:t>PVN</w:t>
      </w:r>
      <w:r w:rsidRPr="00EE7F4E">
        <w:rPr>
          <w:rFonts w:ascii="Calibri" w:hAnsi="Calibri" w:cs="Calibri"/>
          <w:sz w:val="20"/>
        </w:rPr>
        <w:t xml:space="preserve"> un akcīzes nodokļa), par kādu uzņēmums to pārdevis</w:t>
      </w:r>
      <w:r w:rsidR="00660A19" w:rsidRPr="00EE7F4E">
        <w:rPr>
          <w:rFonts w:ascii="Calibri" w:hAnsi="Calibri" w:cs="Calibri"/>
          <w:sz w:val="20"/>
        </w:rPr>
        <w:t xml:space="preserve"> (sniedzis)</w:t>
      </w:r>
      <w:r w:rsidRPr="00EE7F4E">
        <w:rPr>
          <w:rFonts w:ascii="Calibri" w:hAnsi="Calibri" w:cs="Calibri"/>
          <w:sz w:val="20"/>
        </w:rPr>
        <w:t xml:space="preserve"> pārskata </w:t>
      </w:r>
      <w:r w:rsidR="006A4191" w:rsidRPr="006A7472">
        <w:rPr>
          <w:rFonts w:ascii="Calibri" w:hAnsi="Calibri" w:cs="Calibri"/>
          <w:sz w:val="20"/>
        </w:rPr>
        <w:t xml:space="preserve">mēneša </w:t>
      </w:r>
      <w:r w:rsidRPr="006A7472">
        <w:rPr>
          <w:rFonts w:ascii="Calibri" w:hAnsi="Calibri" w:cs="Calibri"/>
          <w:sz w:val="20"/>
        </w:rPr>
        <w:t>un iepriekšējā mēneša 15.</w:t>
      </w:r>
      <w:r w:rsidR="00946F6D" w:rsidRPr="006A7472">
        <w:rPr>
          <w:rFonts w:ascii="Calibri" w:hAnsi="Calibri" w:cs="Calibri"/>
          <w:sz w:val="20"/>
        </w:rPr>
        <w:t> </w:t>
      </w:r>
      <w:r w:rsidRPr="006A7472">
        <w:rPr>
          <w:rFonts w:ascii="Calibri" w:hAnsi="Calibri" w:cs="Calibri"/>
          <w:sz w:val="20"/>
        </w:rPr>
        <w:t>datumā</w:t>
      </w:r>
      <w:r w:rsidR="00F91F2D" w:rsidRPr="006A7472">
        <w:rPr>
          <w:rFonts w:ascii="Calibri" w:hAnsi="Calibri" w:cs="Calibri"/>
          <w:sz w:val="20"/>
        </w:rPr>
        <w:t xml:space="preserve"> pie </w:t>
      </w:r>
      <w:r w:rsidR="00F91F2D" w:rsidRPr="006A7472">
        <w:rPr>
          <w:rFonts w:ascii="Calibri" w:hAnsi="Calibri" w:cs="Calibri"/>
          <w:b/>
          <w:sz w:val="20"/>
        </w:rPr>
        <w:t>E ailē</w:t>
      </w:r>
      <w:r w:rsidR="00F91F2D" w:rsidRPr="006A7472">
        <w:rPr>
          <w:rFonts w:ascii="Calibri" w:hAnsi="Calibri" w:cs="Calibri"/>
          <w:sz w:val="20"/>
        </w:rPr>
        <w:t xml:space="preserve"> uzrādītā realizācijas virziena (vietējais tirgus, eksports uz eiro zonas valstīm</w:t>
      </w:r>
      <w:r w:rsidR="00F91F2D" w:rsidRPr="006A7472">
        <w:rPr>
          <w:rFonts w:ascii="Calibri" w:hAnsi="Calibri" w:cs="Calibri"/>
          <w:sz w:val="20"/>
          <w:vertAlign w:val="superscript"/>
        </w:rPr>
        <w:t>1</w:t>
      </w:r>
      <w:r w:rsidR="00F91F2D" w:rsidRPr="006A7472">
        <w:rPr>
          <w:rFonts w:ascii="Calibri" w:hAnsi="Calibri" w:cs="Calibri"/>
          <w:sz w:val="20"/>
        </w:rPr>
        <w:t>, eksports uz ārpus eiro zonas valstīm).</w:t>
      </w:r>
      <w:r w:rsidRPr="006A7472">
        <w:rPr>
          <w:rFonts w:ascii="Calibri" w:hAnsi="Calibri" w:cs="Calibri"/>
          <w:sz w:val="20"/>
        </w:rPr>
        <w:t xml:space="preserve"> Ja šajā dienā </w:t>
      </w:r>
      <w:r w:rsidR="00037E14" w:rsidRPr="006A7472">
        <w:rPr>
          <w:rFonts w:ascii="Calibri" w:hAnsi="Calibri" w:cs="Calibri"/>
          <w:sz w:val="20"/>
        </w:rPr>
        <w:t xml:space="preserve">darījums </w:t>
      </w:r>
      <w:r w:rsidRPr="006A7472">
        <w:rPr>
          <w:rFonts w:ascii="Calibri" w:hAnsi="Calibri" w:cs="Calibri"/>
          <w:sz w:val="20"/>
        </w:rPr>
        <w:t>nenotika, uzrāda to cenu, par kādu izstrādājumu pārdeva</w:t>
      </w:r>
      <w:r w:rsidR="00660A19" w:rsidRPr="006A7472">
        <w:rPr>
          <w:rFonts w:ascii="Calibri" w:hAnsi="Calibri" w:cs="Calibri"/>
          <w:sz w:val="20"/>
        </w:rPr>
        <w:t xml:space="preserve"> (</w:t>
      </w:r>
      <w:r w:rsidR="00037E14" w:rsidRPr="006A7472">
        <w:rPr>
          <w:rFonts w:ascii="Calibri" w:hAnsi="Calibri" w:cs="Calibri"/>
          <w:sz w:val="20"/>
        </w:rPr>
        <w:t xml:space="preserve">pakalpojumu </w:t>
      </w:r>
      <w:r w:rsidR="00660A19" w:rsidRPr="006A7472">
        <w:rPr>
          <w:rFonts w:ascii="Calibri" w:hAnsi="Calibri" w:cs="Calibri"/>
          <w:sz w:val="20"/>
        </w:rPr>
        <w:t>sniedza)</w:t>
      </w:r>
      <w:r w:rsidRPr="006A7472">
        <w:rPr>
          <w:rFonts w:ascii="Calibri" w:hAnsi="Calibri" w:cs="Calibri"/>
          <w:sz w:val="20"/>
        </w:rPr>
        <w:t xml:space="preserve"> šim datumam tuvākajā dienā. Atsevišķos gadījumos pēc saskaņošanas ar Centrālo statistikas pārvaldi uzrāda mēneša vidējo cenu. </w:t>
      </w:r>
    </w:p>
    <w:p w14:paraId="6E15C816" w14:textId="77777777" w:rsidR="00834B11" w:rsidRPr="00EE7F4E" w:rsidRDefault="00834B11" w:rsidP="00275F75">
      <w:pPr>
        <w:spacing w:line="276" w:lineRule="auto"/>
        <w:ind w:firstLine="284"/>
        <w:jc w:val="both"/>
        <w:rPr>
          <w:rFonts w:ascii="Calibri" w:hAnsi="Calibri" w:cs="Calibri"/>
          <w:sz w:val="20"/>
        </w:rPr>
      </w:pPr>
      <w:r w:rsidRPr="006A7472">
        <w:rPr>
          <w:rFonts w:ascii="Calibri" w:hAnsi="Calibri" w:cs="Calibri"/>
          <w:sz w:val="20"/>
        </w:rPr>
        <w:t xml:space="preserve">Reģistrējamā cenā neiekļauj </w:t>
      </w:r>
      <w:r w:rsidR="00F64D32" w:rsidRPr="006A7472">
        <w:rPr>
          <w:rFonts w:ascii="Calibri" w:hAnsi="Calibri" w:cs="Calibri"/>
          <w:sz w:val="20"/>
        </w:rPr>
        <w:t>pārēj</w:t>
      </w:r>
      <w:r w:rsidR="00A35492" w:rsidRPr="006A7472">
        <w:rPr>
          <w:rFonts w:ascii="Calibri" w:hAnsi="Calibri" w:cs="Calibri"/>
          <w:sz w:val="20"/>
        </w:rPr>
        <w:t>ās</w:t>
      </w:r>
      <w:r w:rsidRPr="006A7472">
        <w:rPr>
          <w:rFonts w:ascii="Calibri" w:hAnsi="Calibri" w:cs="Calibri"/>
          <w:sz w:val="20"/>
        </w:rPr>
        <w:t xml:space="preserve"> </w:t>
      </w:r>
      <w:r w:rsidR="00A35492" w:rsidRPr="006A7472">
        <w:rPr>
          <w:rFonts w:ascii="Calibri" w:hAnsi="Calibri" w:cs="Calibri"/>
          <w:sz w:val="20"/>
        </w:rPr>
        <w:t>izmaksas</w:t>
      </w:r>
      <w:r w:rsidRPr="006A7472">
        <w:rPr>
          <w:rFonts w:ascii="Calibri" w:hAnsi="Calibri" w:cs="Calibri"/>
          <w:sz w:val="20"/>
        </w:rPr>
        <w:t xml:space="preserve">, piemēram, maksājumu dokumentos uzrādītos transportēšanas un citus </w:t>
      </w:r>
      <w:r w:rsidRPr="006A7472">
        <w:rPr>
          <w:rFonts w:ascii="Calibri" w:hAnsi="Calibri" w:cs="Calibri"/>
          <w:sz w:val="20"/>
        </w:rPr>
        <w:t xml:space="preserve">izdevumus, kurus pasūtītājs </w:t>
      </w:r>
      <w:r w:rsidR="00186213" w:rsidRPr="006A7472">
        <w:rPr>
          <w:rFonts w:ascii="Calibri" w:hAnsi="Calibri" w:cs="Calibri"/>
          <w:sz w:val="20"/>
        </w:rPr>
        <w:t>papildus</w:t>
      </w:r>
      <w:r w:rsidR="00186213" w:rsidRPr="008D4853">
        <w:rPr>
          <w:rFonts w:ascii="Calibri" w:hAnsi="Calibri" w:cs="Calibri"/>
          <w:sz w:val="20"/>
        </w:rPr>
        <w:t xml:space="preserve"> </w:t>
      </w:r>
      <w:r w:rsidRPr="005F4B40">
        <w:rPr>
          <w:rFonts w:ascii="Calibri" w:hAnsi="Calibri" w:cs="Calibri"/>
          <w:sz w:val="20"/>
        </w:rPr>
        <w:t>apmaksā</w:t>
      </w:r>
      <w:r w:rsidRPr="00EE7F4E">
        <w:rPr>
          <w:rFonts w:ascii="Calibri" w:hAnsi="Calibri" w:cs="Calibri"/>
          <w:sz w:val="20"/>
        </w:rPr>
        <w:t xml:space="preserve"> </w:t>
      </w:r>
      <w:r w:rsidR="00A35492" w:rsidRPr="00EE7F4E">
        <w:rPr>
          <w:rFonts w:ascii="Calibri" w:hAnsi="Calibri" w:cs="Calibri"/>
          <w:sz w:val="20"/>
        </w:rPr>
        <w:t>virs ražotāju cenas</w:t>
      </w:r>
      <w:r w:rsidRPr="00EE7F4E">
        <w:rPr>
          <w:rFonts w:ascii="Calibri" w:hAnsi="Calibri" w:cs="Calibri"/>
          <w:sz w:val="20"/>
        </w:rPr>
        <w:t>.</w:t>
      </w:r>
    </w:p>
    <w:p w14:paraId="54A9F325" w14:textId="77777777" w:rsidR="00F91F2D" w:rsidRPr="00EE7F4E" w:rsidRDefault="002925D1" w:rsidP="00275F75">
      <w:pPr>
        <w:spacing w:line="276" w:lineRule="auto"/>
        <w:ind w:firstLine="284"/>
        <w:jc w:val="both"/>
        <w:rPr>
          <w:rFonts w:ascii="Calibri" w:hAnsi="Calibri" w:cs="Calibri"/>
          <w:sz w:val="20"/>
        </w:rPr>
      </w:pPr>
      <w:r w:rsidRPr="00EE7F4E">
        <w:rPr>
          <w:rFonts w:ascii="Calibri" w:hAnsi="Calibri" w:cs="Calibri"/>
          <w:sz w:val="20"/>
        </w:rPr>
        <w:t>Ja preci</w:t>
      </w:r>
      <w:r w:rsidR="00F91F2D" w:rsidRPr="00EE7F4E">
        <w:rPr>
          <w:rFonts w:ascii="Calibri" w:hAnsi="Calibri" w:cs="Calibri"/>
          <w:sz w:val="20"/>
        </w:rPr>
        <w:t xml:space="preserve"> (pakalpojumu)</w:t>
      </w:r>
      <w:r w:rsidRPr="00EE7F4E">
        <w:rPr>
          <w:rFonts w:ascii="Calibri" w:hAnsi="Calibri" w:cs="Calibri"/>
          <w:sz w:val="20"/>
        </w:rPr>
        <w:t xml:space="preserve"> pārskata mēneša laikā nerealizēja, veidlapas </w:t>
      </w:r>
      <w:r w:rsidR="00A84E2A" w:rsidRPr="00EE7F4E">
        <w:rPr>
          <w:rFonts w:ascii="Calibri" w:hAnsi="Calibri" w:cs="Calibri"/>
          <w:sz w:val="20"/>
        </w:rPr>
        <w:t>1</w:t>
      </w:r>
      <w:r w:rsidRPr="00EE7F4E">
        <w:rPr>
          <w:rFonts w:ascii="Calibri" w:hAnsi="Calibri" w:cs="Calibri"/>
          <w:sz w:val="20"/>
        </w:rPr>
        <w:t>.</w:t>
      </w:r>
      <w:r w:rsidR="00834B11" w:rsidRPr="00EE7F4E">
        <w:rPr>
          <w:rFonts w:ascii="Calibri" w:hAnsi="Calibri" w:cs="Calibri"/>
          <w:sz w:val="20"/>
        </w:rPr>
        <w:t xml:space="preserve"> </w:t>
      </w:r>
      <w:r w:rsidR="00037E14" w:rsidRPr="00EE7F4E">
        <w:rPr>
          <w:rFonts w:ascii="Calibri" w:hAnsi="Calibri" w:cs="Calibri"/>
          <w:sz w:val="20"/>
        </w:rPr>
        <w:t>aili neaizpilda</w:t>
      </w:r>
      <w:r w:rsidRPr="00EE7F4E">
        <w:rPr>
          <w:rFonts w:ascii="Calibri" w:hAnsi="Calibri" w:cs="Calibri"/>
          <w:sz w:val="20"/>
        </w:rPr>
        <w:t xml:space="preserve"> (e-pārskatā to atzīmē paredzētajā vietā). Tas pats attiecas arī uz </w:t>
      </w:r>
      <w:r w:rsidR="00A84E2A" w:rsidRPr="00EE7F4E">
        <w:rPr>
          <w:rFonts w:ascii="Calibri" w:hAnsi="Calibri" w:cs="Calibri"/>
          <w:sz w:val="20"/>
        </w:rPr>
        <w:t>2</w:t>
      </w:r>
      <w:r w:rsidRPr="00EE7F4E">
        <w:rPr>
          <w:rFonts w:ascii="Calibri" w:hAnsi="Calibri" w:cs="Calibri"/>
          <w:sz w:val="20"/>
        </w:rPr>
        <w:t>.</w:t>
      </w:r>
      <w:r w:rsidR="00834B11" w:rsidRPr="00EE7F4E">
        <w:rPr>
          <w:rFonts w:ascii="Calibri" w:hAnsi="Calibri" w:cs="Calibri"/>
          <w:sz w:val="20"/>
        </w:rPr>
        <w:t xml:space="preserve"> </w:t>
      </w:r>
      <w:r w:rsidRPr="00EE7F4E">
        <w:rPr>
          <w:rFonts w:ascii="Calibri" w:hAnsi="Calibri" w:cs="Calibri"/>
          <w:sz w:val="20"/>
        </w:rPr>
        <w:t xml:space="preserve">aili. </w:t>
      </w:r>
    </w:p>
    <w:p w14:paraId="16E1B5B9" w14:textId="77777777" w:rsidR="00037E14" w:rsidRPr="00EE7F4E" w:rsidRDefault="00037E14" w:rsidP="007F3C99">
      <w:pPr>
        <w:spacing w:line="276" w:lineRule="auto"/>
        <w:ind w:firstLine="284"/>
        <w:jc w:val="both"/>
        <w:rPr>
          <w:rFonts w:ascii="Calibri" w:hAnsi="Calibri" w:cs="Calibri"/>
          <w:sz w:val="20"/>
        </w:rPr>
      </w:pPr>
      <w:r w:rsidRPr="00EE7F4E">
        <w:rPr>
          <w:rFonts w:ascii="Calibri" w:hAnsi="Calibri" w:cs="Calibri"/>
          <w:sz w:val="20"/>
        </w:rPr>
        <w:t>Piezīmēs norāda:</w:t>
      </w:r>
    </w:p>
    <w:p w14:paraId="6C054788" w14:textId="77777777" w:rsidR="00037E14" w:rsidRPr="00EE7F4E" w:rsidRDefault="00037E14" w:rsidP="00037E14">
      <w:pPr>
        <w:numPr>
          <w:ilvl w:val="0"/>
          <w:numId w:val="6"/>
        </w:numPr>
        <w:spacing w:line="276" w:lineRule="auto"/>
        <w:jc w:val="both"/>
        <w:rPr>
          <w:rFonts w:ascii="Calibri" w:hAnsi="Calibri" w:cs="Calibri"/>
          <w:sz w:val="20"/>
        </w:rPr>
      </w:pPr>
      <w:r w:rsidRPr="00EE7F4E">
        <w:rPr>
          <w:rFonts w:ascii="Calibri" w:hAnsi="Calibri" w:cs="Calibri"/>
          <w:sz w:val="20"/>
        </w:rPr>
        <w:t>galvenos cēloņus cenu izmaiņām pārskata mēnesī, salīdzinot ar iepriekšējo mēnesi;</w:t>
      </w:r>
    </w:p>
    <w:p w14:paraId="219617A1" w14:textId="77777777" w:rsidR="00A541BF" w:rsidRPr="00EE7F4E" w:rsidRDefault="00A541BF" w:rsidP="007F3C99">
      <w:pPr>
        <w:numPr>
          <w:ilvl w:val="0"/>
          <w:numId w:val="6"/>
        </w:numPr>
        <w:spacing w:line="276" w:lineRule="auto"/>
        <w:jc w:val="both"/>
        <w:rPr>
          <w:rFonts w:ascii="Calibri" w:hAnsi="Calibri" w:cs="Calibri"/>
          <w:sz w:val="20"/>
        </w:rPr>
      </w:pPr>
      <w:r w:rsidRPr="00EE7F4E">
        <w:rPr>
          <w:rFonts w:ascii="Calibri" w:hAnsi="Calibri" w:cs="Calibri"/>
          <w:sz w:val="20"/>
        </w:rPr>
        <w:t>iemeslus, ja tiek precizēta iepriekšējā mēneša cena;</w:t>
      </w:r>
    </w:p>
    <w:p w14:paraId="161552A2" w14:textId="77777777" w:rsidR="004D2A2D" w:rsidRPr="00EE7F4E" w:rsidRDefault="00A541BF" w:rsidP="00A541BF">
      <w:pPr>
        <w:numPr>
          <w:ilvl w:val="0"/>
          <w:numId w:val="6"/>
        </w:numPr>
        <w:spacing w:line="276" w:lineRule="auto"/>
        <w:jc w:val="both"/>
        <w:rPr>
          <w:rFonts w:ascii="Calibri" w:hAnsi="Calibri" w:cs="Calibri"/>
          <w:sz w:val="20"/>
        </w:rPr>
      </w:pPr>
      <w:r w:rsidRPr="00EE7F4E">
        <w:rPr>
          <w:rFonts w:ascii="Calibri" w:hAnsi="Calibri" w:cs="Calibri"/>
          <w:sz w:val="20"/>
        </w:rPr>
        <w:t>jaunā izstrādājuma aprakstu, realizācijas virzienu un cenu (pārskata mēnesī un iepriekšējā mēnesī), ja kādu no cenu reģistrācijai izvēlētajām precēm (pakalpojumiem) vairs neražo (nesniedz) un to aizvieto ar citu līdzīgu (pēc lietošanas īpašībām) preci (pakalpojumu).</w:t>
      </w:r>
    </w:p>
    <w:p w14:paraId="4B0FCDD8" w14:textId="77777777" w:rsidR="005205CF" w:rsidRPr="00301FCA" w:rsidRDefault="005205CF" w:rsidP="002925D1">
      <w:pPr>
        <w:spacing w:line="360" w:lineRule="auto"/>
        <w:ind w:firstLine="284"/>
        <w:rPr>
          <w:rFonts w:ascii="Calibri" w:hAnsi="Calibri" w:cs="Calibri"/>
          <w:sz w:val="20"/>
        </w:rPr>
        <w:sectPr w:rsidR="005205CF" w:rsidRPr="00301FCA" w:rsidSect="00B70010">
          <w:headerReference w:type="even" r:id="rId14"/>
          <w:footerReference w:type="even" r:id="rId15"/>
          <w:footerReference w:type="default" r:id="rId16"/>
          <w:type w:val="continuous"/>
          <w:pgSz w:w="11906" w:h="16838" w:code="9"/>
          <w:pgMar w:top="567" w:right="567" w:bottom="851" w:left="851" w:header="567" w:footer="567" w:gutter="0"/>
          <w:cols w:num="2" w:space="284"/>
          <w:titlePg/>
          <w:docGrid w:linePitch="360"/>
        </w:sectPr>
      </w:pPr>
    </w:p>
    <w:p w14:paraId="3858ABC4" w14:textId="77777777" w:rsidR="004D2A2D" w:rsidRPr="001A7146" w:rsidRDefault="004D2A2D" w:rsidP="004D2A2D">
      <w:pPr>
        <w:ind w:right="-48"/>
        <w:rPr>
          <w:rFonts w:ascii="Calibri" w:hAnsi="Calibri" w:cs="Calibri"/>
          <w:sz w:val="18"/>
          <w:szCs w:val="18"/>
        </w:rPr>
      </w:pPr>
      <w:r w:rsidRPr="001A7146">
        <w:rPr>
          <w:rFonts w:ascii="Calibri" w:hAnsi="Calibri" w:cs="Calibri"/>
          <w:sz w:val="18"/>
          <w:szCs w:val="18"/>
        </w:rPr>
        <w:t>__________________</w:t>
      </w:r>
    </w:p>
    <w:p w14:paraId="3CC23EF1" w14:textId="3268D82E" w:rsidR="004D2A2D" w:rsidRPr="001A7146" w:rsidRDefault="004D2A2D" w:rsidP="00B66240">
      <w:pPr>
        <w:ind w:left="126" w:right="-48" w:hanging="126"/>
        <w:jc w:val="both"/>
        <w:rPr>
          <w:rFonts w:ascii="Calibri" w:hAnsi="Calibri" w:cs="Calibri"/>
          <w:sz w:val="18"/>
          <w:szCs w:val="18"/>
        </w:rPr>
      </w:pPr>
      <w:r w:rsidRPr="001A7146">
        <w:rPr>
          <w:rFonts w:ascii="Calibri" w:hAnsi="Calibri" w:cs="Calibri"/>
          <w:sz w:val="18"/>
          <w:szCs w:val="18"/>
          <w:vertAlign w:val="superscript"/>
        </w:rPr>
        <w:t xml:space="preserve">1  </w:t>
      </w:r>
      <w:r w:rsidR="006A7472" w:rsidRPr="006A7472">
        <w:rPr>
          <w:rFonts w:ascii="Calibri" w:hAnsi="Calibri" w:cs="Calibri"/>
          <w:sz w:val="18"/>
          <w:szCs w:val="18"/>
        </w:rPr>
        <w:t xml:space="preserve">Austrija, Beļģija, </w:t>
      </w:r>
      <w:r w:rsidR="00F87090">
        <w:rPr>
          <w:rFonts w:ascii="Calibri" w:hAnsi="Calibri" w:cs="Calibri"/>
          <w:sz w:val="18"/>
          <w:szCs w:val="18"/>
        </w:rPr>
        <w:t xml:space="preserve">Bulgārija, </w:t>
      </w:r>
      <w:r w:rsidR="006A7472" w:rsidRPr="006A7472">
        <w:rPr>
          <w:rFonts w:ascii="Calibri" w:hAnsi="Calibri" w:cs="Calibri"/>
          <w:sz w:val="18"/>
          <w:szCs w:val="18"/>
        </w:rPr>
        <w:t>Francija, Grieķija, Horvātija, Igaunija, Itālija, Īrija, Kipra, Lietuva, Luksemburga, Malta, Nīderlande, Portugāle, Slovākija, Slovēnija, Somija, Spānija, Vācija.</w:t>
      </w:r>
    </w:p>
    <w:p w14:paraId="02F57AFF" w14:textId="77777777" w:rsidR="004D2A2D" w:rsidRPr="001A7146" w:rsidRDefault="004D2A2D">
      <w:pPr>
        <w:rPr>
          <w:rFonts w:ascii="Calibri" w:hAnsi="Calibri" w:cs="Calibri"/>
          <w:sz w:val="16"/>
          <w:szCs w:val="16"/>
        </w:rPr>
      </w:pPr>
    </w:p>
    <w:tbl>
      <w:tblPr>
        <w:tblW w:w="10485" w:type="dxa"/>
        <w:tblInd w:w="-15" w:type="dxa"/>
        <w:tblBorders>
          <w:top w:val="single" w:sz="12" w:space="0" w:color="76923C"/>
          <w:left w:val="single" w:sz="12" w:space="0" w:color="76923C"/>
          <w:bottom w:val="single" w:sz="12" w:space="0" w:color="76923C"/>
          <w:right w:val="single" w:sz="12" w:space="0" w:color="76923C"/>
          <w:insideH w:val="single" w:sz="6" w:space="0" w:color="76923C"/>
          <w:insideV w:val="single" w:sz="6" w:space="0" w:color="76923C"/>
        </w:tblBorders>
        <w:tblLayout w:type="fixed"/>
        <w:tblCellMar>
          <w:left w:w="57" w:type="dxa"/>
          <w:right w:w="57" w:type="dxa"/>
        </w:tblCellMar>
        <w:tblLook w:val="0000" w:firstRow="0" w:lastRow="0" w:firstColumn="0" w:lastColumn="0" w:noHBand="0" w:noVBand="0"/>
      </w:tblPr>
      <w:tblGrid>
        <w:gridCol w:w="415"/>
        <w:gridCol w:w="1354"/>
        <w:gridCol w:w="2569"/>
        <w:gridCol w:w="1311"/>
        <w:gridCol w:w="1571"/>
        <w:gridCol w:w="1632"/>
        <w:gridCol w:w="1633"/>
      </w:tblGrid>
      <w:tr w:rsidR="00B61494" w:rsidRPr="00301FCA" w14:paraId="007883D4" w14:textId="77777777" w:rsidTr="00B66240">
        <w:trPr>
          <w:cantSplit/>
          <w:trHeight w:val="577"/>
        </w:trPr>
        <w:tc>
          <w:tcPr>
            <w:tcW w:w="415" w:type="dxa"/>
            <w:vMerge w:val="restart"/>
            <w:tcBorders>
              <w:top w:val="single" w:sz="12" w:space="0" w:color="76923C"/>
              <w:bottom w:val="single" w:sz="6" w:space="0" w:color="76923C"/>
            </w:tcBorders>
            <w:vAlign w:val="center"/>
          </w:tcPr>
          <w:p w14:paraId="1E7C3B24" w14:textId="77777777" w:rsidR="00B61494" w:rsidRPr="00301FCA" w:rsidRDefault="002925D1" w:rsidP="00B869A7">
            <w:pPr>
              <w:jc w:val="center"/>
              <w:rPr>
                <w:rFonts w:ascii="Calibri" w:hAnsi="Calibri" w:cs="Calibri"/>
                <w:bCs/>
                <w:sz w:val="18"/>
                <w:szCs w:val="18"/>
              </w:rPr>
            </w:pPr>
            <w:r w:rsidRPr="00301FCA">
              <w:rPr>
                <w:rFonts w:ascii="Calibri" w:hAnsi="Calibri" w:cs="Calibri"/>
                <w:b/>
                <w:sz w:val="12"/>
                <w:szCs w:val="12"/>
              </w:rPr>
              <w:t xml:space="preserve"> </w:t>
            </w:r>
            <w:r w:rsidR="00B61494" w:rsidRPr="00301FCA">
              <w:rPr>
                <w:rFonts w:ascii="Calibri" w:hAnsi="Calibri" w:cs="Calibri"/>
                <w:bCs/>
                <w:sz w:val="18"/>
                <w:szCs w:val="18"/>
              </w:rPr>
              <w:t>Nr.</w:t>
            </w:r>
          </w:p>
          <w:p w14:paraId="1EF597E5" w14:textId="77777777" w:rsidR="00B61494" w:rsidRPr="00301FCA" w:rsidRDefault="00B61494" w:rsidP="00B869A7">
            <w:pPr>
              <w:jc w:val="center"/>
              <w:rPr>
                <w:rFonts w:ascii="Calibri" w:hAnsi="Calibri" w:cs="Calibri"/>
                <w:bCs/>
                <w:sz w:val="18"/>
                <w:szCs w:val="18"/>
              </w:rPr>
            </w:pPr>
            <w:r w:rsidRPr="00301FCA">
              <w:rPr>
                <w:rFonts w:ascii="Calibri" w:hAnsi="Calibri" w:cs="Calibri"/>
                <w:bCs/>
                <w:sz w:val="18"/>
                <w:szCs w:val="18"/>
              </w:rPr>
              <w:t>p.</w:t>
            </w:r>
          </w:p>
          <w:p w14:paraId="4ED0DF11" w14:textId="77777777" w:rsidR="00B61494" w:rsidRPr="00301FCA" w:rsidRDefault="00B61494" w:rsidP="00B869A7">
            <w:pPr>
              <w:jc w:val="center"/>
              <w:rPr>
                <w:rFonts w:ascii="Calibri" w:hAnsi="Calibri" w:cs="Calibri"/>
                <w:bCs/>
                <w:sz w:val="18"/>
                <w:szCs w:val="18"/>
              </w:rPr>
            </w:pPr>
            <w:r w:rsidRPr="00301FCA">
              <w:rPr>
                <w:rFonts w:ascii="Calibri" w:hAnsi="Calibri" w:cs="Calibri"/>
                <w:bCs/>
                <w:sz w:val="18"/>
                <w:szCs w:val="18"/>
              </w:rPr>
              <w:t>k.</w:t>
            </w:r>
          </w:p>
        </w:tc>
        <w:tc>
          <w:tcPr>
            <w:tcW w:w="1354" w:type="dxa"/>
            <w:vMerge w:val="restart"/>
            <w:tcBorders>
              <w:top w:val="single" w:sz="12" w:space="0" w:color="76923C"/>
              <w:bottom w:val="single" w:sz="6" w:space="0" w:color="76923C"/>
            </w:tcBorders>
            <w:vAlign w:val="center"/>
          </w:tcPr>
          <w:p w14:paraId="3E0A75D4" w14:textId="1EA3F80D" w:rsidR="00B61494" w:rsidRPr="00452DB1" w:rsidRDefault="00452DB1" w:rsidP="00B869A7">
            <w:pPr>
              <w:jc w:val="center"/>
              <w:rPr>
                <w:rFonts w:ascii="Calibri" w:hAnsi="Calibri" w:cs="Calibri"/>
                <w:bCs/>
                <w:sz w:val="18"/>
                <w:szCs w:val="18"/>
              </w:rPr>
            </w:pPr>
            <w:r w:rsidRPr="00F87090">
              <w:rPr>
                <w:rFonts w:ascii="Calibri" w:hAnsi="Calibri" w:cs="Calibri"/>
                <w:bCs/>
                <w:sz w:val="18"/>
                <w:szCs w:val="18"/>
              </w:rPr>
              <w:t>K</w:t>
            </w:r>
            <w:r w:rsidR="00B61494" w:rsidRPr="00F87090">
              <w:rPr>
                <w:rFonts w:ascii="Calibri" w:hAnsi="Calibri" w:cs="Calibri"/>
                <w:bCs/>
                <w:sz w:val="18"/>
                <w:szCs w:val="18"/>
              </w:rPr>
              <w:t>ods</w:t>
            </w:r>
          </w:p>
          <w:p w14:paraId="32571A03" w14:textId="77777777" w:rsidR="00B61494" w:rsidRPr="001C0B5F" w:rsidRDefault="00B61494" w:rsidP="00B869A7">
            <w:pPr>
              <w:jc w:val="center"/>
              <w:rPr>
                <w:rFonts w:ascii="Calibri" w:hAnsi="Calibri" w:cs="Calibri"/>
                <w:bCs/>
                <w:i/>
                <w:sz w:val="18"/>
                <w:szCs w:val="18"/>
              </w:rPr>
            </w:pPr>
            <w:r w:rsidRPr="001C0B5F">
              <w:rPr>
                <w:rFonts w:ascii="Calibri" w:hAnsi="Calibri" w:cs="Calibri"/>
                <w:bCs/>
                <w:i/>
                <w:sz w:val="18"/>
                <w:szCs w:val="18"/>
              </w:rPr>
              <w:t>(aizpilda CSP)</w:t>
            </w:r>
          </w:p>
        </w:tc>
        <w:tc>
          <w:tcPr>
            <w:tcW w:w="2569" w:type="dxa"/>
            <w:vMerge w:val="restart"/>
            <w:tcBorders>
              <w:top w:val="single" w:sz="12" w:space="0" w:color="76923C"/>
              <w:bottom w:val="single" w:sz="6" w:space="0" w:color="76923C"/>
            </w:tcBorders>
            <w:vAlign w:val="center"/>
          </w:tcPr>
          <w:p w14:paraId="20B1FB5B" w14:textId="77777777" w:rsidR="00B61494" w:rsidRPr="001C0B5F" w:rsidRDefault="004645AE" w:rsidP="004645AE">
            <w:pPr>
              <w:rPr>
                <w:rFonts w:ascii="Calibri" w:hAnsi="Calibri" w:cs="Calibri"/>
                <w:bCs/>
                <w:sz w:val="18"/>
                <w:szCs w:val="18"/>
              </w:rPr>
            </w:pPr>
            <w:r w:rsidRPr="001C0B5F">
              <w:rPr>
                <w:rFonts w:ascii="Calibri" w:hAnsi="Calibri" w:cs="Calibri"/>
                <w:bCs/>
                <w:sz w:val="18"/>
                <w:szCs w:val="18"/>
              </w:rPr>
              <w:t>P</w:t>
            </w:r>
            <w:r w:rsidR="00321327" w:rsidRPr="001C0B5F">
              <w:rPr>
                <w:rFonts w:ascii="Calibri" w:hAnsi="Calibri" w:cs="Calibri"/>
                <w:bCs/>
                <w:sz w:val="18"/>
                <w:szCs w:val="18"/>
              </w:rPr>
              <w:t>reces</w:t>
            </w:r>
            <w:r w:rsidR="00B61494" w:rsidRPr="001C0B5F">
              <w:rPr>
                <w:rFonts w:ascii="Calibri" w:hAnsi="Calibri" w:cs="Calibri"/>
                <w:bCs/>
                <w:sz w:val="18"/>
                <w:szCs w:val="18"/>
              </w:rPr>
              <w:t xml:space="preserve"> (pakalpojuma) apraksts</w:t>
            </w:r>
          </w:p>
          <w:p w14:paraId="261AE40D" w14:textId="72326F4C" w:rsidR="00B61494" w:rsidRPr="001C0B5F" w:rsidRDefault="00B61494" w:rsidP="00B66240">
            <w:pPr>
              <w:jc w:val="center"/>
              <w:rPr>
                <w:rFonts w:ascii="Calibri" w:hAnsi="Calibri" w:cs="Calibri"/>
                <w:bCs/>
                <w:sz w:val="18"/>
                <w:szCs w:val="18"/>
              </w:rPr>
            </w:pPr>
            <w:r w:rsidRPr="001C0B5F">
              <w:rPr>
                <w:rFonts w:ascii="Calibri" w:hAnsi="Calibri" w:cs="Calibri"/>
                <w:bCs/>
                <w:i/>
                <w:sz w:val="18"/>
                <w:szCs w:val="18"/>
              </w:rPr>
              <w:t>(aizpilda CSP)</w:t>
            </w:r>
          </w:p>
        </w:tc>
        <w:tc>
          <w:tcPr>
            <w:tcW w:w="1311" w:type="dxa"/>
            <w:vMerge w:val="restart"/>
            <w:tcBorders>
              <w:top w:val="single" w:sz="12" w:space="0" w:color="76923C"/>
            </w:tcBorders>
            <w:vAlign w:val="center"/>
          </w:tcPr>
          <w:p w14:paraId="70AB8895" w14:textId="77777777" w:rsidR="00B61494" w:rsidRPr="001C0B5F" w:rsidRDefault="00B61494" w:rsidP="00B869A7">
            <w:pPr>
              <w:jc w:val="center"/>
              <w:rPr>
                <w:rFonts w:ascii="Calibri" w:hAnsi="Calibri" w:cs="Calibri"/>
                <w:bCs/>
                <w:sz w:val="18"/>
                <w:szCs w:val="18"/>
              </w:rPr>
            </w:pPr>
            <w:r w:rsidRPr="001C0B5F">
              <w:rPr>
                <w:rFonts w:ascii="Calibri" w:hAnsi="Calibri" w:cs="Calibri"/>
                <w:bCs/>
                <w:sz w:val="18"/>
                <w:szCs w:val="18"/>
              </w:rPr>
              <w:t>Mērvienība un daudzums</w:t>
            </w:r>
          </w:p>
          <w:p w14:paraId="7FA3AF5D" w14:textId="77777777" w:rsidR="00B61494" w:rsidRPr="001C0B5F" w:rsidRDefault="00B61494" w:rsidP="00B869A7">
            <w:pPr>
              <w:jc w:val="center"/>
              <w:rPr>
                <w:rFonts w:ascii="Calibri" w:hAnsi="Calibri" w:cs="Calibri"/>
                <w:bCs/>
                <w:i/>
                <w:sz w:val="18"/>
                <w:szCs w:val="18"/>
              </w:rPr>
            </w:pPr>
            <w:r w:rsidRPr="001C0B5F">
              <w:rPr>
                <w:rFonts w:ascii="Calibri" w:hAnsi="Calibri" w:cs="Calibri"/>
                <w:bCs/>
                <w:i/>
                <w:sz w:val="18"/>
                <w:szCs w:val="18"/>
              </w:rPr>
              <w:t>(aizpilda CSP)</w:t>
            </w:r>
          </w:p>
        </w:tc>
        <w:tc>
          <w:tcPr>
            <w:tcW w:w="1571" w:type="dxa"/>
            <w:vMerge w:val="restart"/>
            <w:tcBorders>
              <w:top w:val="single" w:sz="12" w:space="0" w:color="76923C"/>
              <w:bottom w:val="single" w:sz="6" w:space="0" w:color="76923C"/>
            </w:tcBorders>
            <w:vAlign w:val="center"/>
          </w:tcPr>
          <w:p w14:paraId="458B9113" w14:textId="77777777" w:rsidR="00321327" w:rsidRPr="001C0B5F" w:rsidRDefault="00321327" w:rsidP="00B61494">
            <w:pPr>
              <w:jc w:val="center"/>
              <w:rPr>
                <w:rFonts w:ascii="Calibri" w:hAnsi="Calibri" w:cs="Calibri"/>
                <w:bCs/>
                <w:sz w:val="18"/>
                <w:szCs w:val="18"/>
              </w:rPr>
            </w:pPr>
            <w:r w:rsidRPr="001C0B5F">
              <w:rPr>
                <w:rFonts w:ascii="Calibri" w:hAnsi="Calibri" w:cs="Calibri"/>
                <w:bCs/>
                <w:sz w:val="18"/>
                <w:szCs w:val="18"/>
              </w:rPr>
              <w:t>Realizācijas</w:t>
            </w:r>
            <w:r w:rsidR="00B61494" w:rsidRPr="001C0B5F">
              <w:rPr>
                <w:rFonts w:ascii="Calibri" w:hAnsi="Calibri" w:cs="Calibri"/>
                <w:bCs/>
                <w:sz w:val="18"/>
                <w:szCs w:val="18"/>
              </w:rPr>
              <w:t xml:space="preserve"> </w:t>
            </w:r>
          </w:p>
          <w:p w14:paraId="16495D59" w14:textId="77777777" w:rsidR="00B61494" w:rsidRPr="001C0B5F" w:rsidRDefault="00B61494" w:rsidP="00B61494">
            <w:pPr>
              <w:jc w:val="center"/>
              <w:rPr>
                <w:rFonts w:ascii="Calibri" w:hAnsi="Calibri" w:cs="Calibri"/>
                <w:bCs/>
                <w:sz w:val="18"/>
                <w:szCs w:val="18"/>
              </w:rPr>
            </w:pPr>
            <w:r w:rsidRPr="001C0B5F">
              <w:rPr>
                <w:rFonts w:ascii="Calibri" w:hAnsi="Calibri" w:cs="Calibri"/>
                <w:bCs/>
                <w:sz w:val="18"/>
                <w:szCs w:val="18"/>
              </w:rPr>
              <w:t xml:space="preserve"> virziens</w:t>
            </w:r>
          </w:p>
          <w:p w14:paraId="178ED1D6" w14:textId="77777777" w:rsidR="00B61494" w:rsidRPr="001C0B5F" w:rsidRDefault="00B61494" w:rsidP="00B61494">
            <w:pPr>
              <w:jc w:val="center"/>
              <w:rPr>
                <w:rFonts w:ascii="Calibri" w:hAnsi="Calibri" w:cs="Calibri"/>
                <w:bCs/>
                <w:i/>
                <w:sz w:val="18"/>
                <w:szCs w:val="18"/>
              </w:rPr>
            </w:pPr>
            <w:r w:rsidRPr="001C0B5F">
              <w:rPr>
                <w:rFonts w:ascii="Calibri" w:hAnsi="Calibri" w:cs="Calibri"/>
                <w:bCs/>
                <w:i/>
                <w:sz w:val="18"/>
                <w:szCs w:val="18"/>
              </w:rPr>
              <w:t>(aizpilda CSP)</w:t>
            </w:r>
          </w:p>
        </w:tc>
        <w:tc>
          <w:tcPr>
            <w:tcW w:w="3265" w:type="dxa"/>
            <w:gridSpan w:val="2"/>
            <w:tcBorders>
              <w:top w:val="single" w:sz="12" w:space="0" w:color="76923C"/>
              <w:bottom w:val="single" w:sz="6" w:space="0" w:color="76923C"/>
            </w:tcBorders>
            <w:vAlign w:val="center"/>
          </w:tcPr>
          <w:p w14:paraId="5D14C28D" w14:textId="77777777" w:rsidR="00B61494" w:rsidRPr="001C0B5F" w:rsidRDefault="00B61494" w:rsidP="00F91F2D">
            <w:pPr>
              <w:jc w:val="center"/>
              <w:rPr>
                <w:rFonts w:ascii="Calibri" w:hAnsi="Calibri" w:cs="Calibri"/>
                <w:bCs/>
                <w:sz w:val="18"/>
                <w:szCs w:val="18"/>
              </w:rPr>
            </w:pPr>
            <w:r w:rsidRPr="001C0B5F">
              <w:rPr>
                <w:rFonts w:ascii="Calibri" w:hAnsi="Calibri" w:cs="Calibri"/>
                <w:bCs/>
                <w:sz w:val="18"/>
                <w:szCs w:val="18"/>
              </w:rPr>
              <w:t>Faktiskā</w:t>
            </w:r>
            <w:r w:rsidRPr="00EE7F4E">
              <w:rPr>
                <w:rFonts w:ascii="Calibri" w:hAnsi="Calibri" w:cs="Calibri"/>
                <w:bCs/>
                <w:sz w:val="18"/>
                <w:szCs w:val="18"/>
              </w:rPr>
              <w:t xml:space="preserve"> </w:t>
            </w:r>
            <w:r w:rsidRPr="001C0B5F">
              <w:rPr>
                <w:rFonts w:ascii="Calibri" w:hAnsi="Calibri" w:cs="Calibri"/>
                <w:bCs/>
                <w:sz w:val="18"/>
                <w:szCs w:val="18"/>
              </w:rPr>
              <w:t xml:space="preserve">cena (bez </w:t>
            </w:r>
            <w:r w:rsidR="00F91F2D" w:rsidRPr="001C0B5F">
              <w:rPr>
                <w:rFonts w:ascii="Calibri" w:hAnsi="Calibri" w:cs="Calibri"/>
                <w:bCs/>
                <w:sz w:val="18"/>
                <w:szCs w:val="18"/>
              </w:rPr>
              <w:t>PVN</w:t>
            </w:r>
            <w:r w:rsidRPr="001C0B5F">
              <w:rPr>
                <w:rFonts w:ascii="Calibri" w:hAnsi="Calibri" w:cs="Calibri"/>
                <w:bCs/>
                <w:sz w:val="18"/>
                <w:szCs w:val="18"/>
              </w:rPr>
              <w:t xml:space="preserve"> un akcīzes nodokļa), </w:t>
            </w:r>
            <w:proofErr w:type="spellStart"/>
            <w:r w:rsidRPr="001C0B5F">
              <w:rPr>
                <w:rFonts w:ascii="Calibri" w:hAnsi="Calibri" w:cs="Calibri"/>
                <w:bCs/>
                <w:i/>
                <w:sz w:val="18"/>
                <w:szCs w:val="18"/>
              </w:rPr>
              <w:t>euro</w:t>
            </w:r>
            <w:proofErr w:type="spellEnd"/>
            <w:r w:rsidRPr="001C0B5F">
              <w:rPr>
                <w:rFonts w:ascii="Calibri" w:hAnsi="Calibri" w:cs="Calibri"/>
                <w:bCs/>
                <w:sz w:val="18"/>
                <w:szCs w:val="18"/>
              </w:rPr>
              <w:t xml:space="preserve"> (ar 2 zīmēm aiz komata)</w:t>
            </w:r>
          </w:p>
        </w:tc>
      </w:tr>
      <w:tr w:rsidR="00B61494" w:rsidRPr="00301FCA" w14:paraId="6649AFB2" w14:textId="77777777" w:rsidTr="00B66240">
        <w:trPr>
          <w:cantSplit/>
          <w:trHeight w:val="454"/>
        </w:trPr>
        <w:tc>
          <w:tcPr>
            <w:tcW w:w="415" w:type="dxa"/>
            <w:vMerge/>
            <w:tcBorders>
              <w:top w:val="single" w:sz="6" w:space="0" w:color="76923C"/>
              <w:bottom w:val="single" w:sz="6" w:space="0" w:color="76923C"/>
            </w:tcBorders>
            <w:vAlign w:val="center"/>
          </w:tcPr>
          <w:p w14:paraId="2A65FF02" w14:textId="77777777" w:rsidR="00B61494" w:rsidRPr="00301FCA" w:rsidRDefault="00B61494" w:rsidP="00B869A7">
            <w:pPr>
              <w:jc w:val="center"/>
              <w:rPr>
                <w:rFonts w:ascii="Calibri" w:hAnsi="Calibri" w:cs="Calibri"/>
                <w:bCs/>
                <w:sz w:val="18"/>
                <w:szCs w:val="18"/>
              </w:rPr>
            </w:pPr>
          </w:p>
        </w:tc>
        <w:tc>
          <w:tcPr>
            <w:tcW w:w="1354" w:type="dxa"/>
            <w:vMerge/>
            <w:tcBorders>
              <w:top w:val="single" w:sz="6" w:space="0" w:color="76923C"/>
              <w:bottom w:val="single" w:sz="6" w:space="0" w:color="76923C"/>
            </w:tcBorders>
            <w:vAlign w:val="center"/>
          </w:tcPr>
          <w:p w14:paraId="25F4C2E6" w14:textId="77777777" w:rsidR="00B61494" w:rsidRPr="001C0B5F" w:rsidRDefault="00B61494" w:rsidP="00B869A7">
            <w:pPr>
              <w:jc w:val="center"/>
              <w:rPr>
                <w:rFonts w:ascii="Calibri" w:hAnsi="Calibri" w:cs="Calibri"/>
                <w:bCs/>
                <w:sz w:val="18"/>
                <w:szCs w:val="18"/>
              </w:rPr>
            </w:pPr>
          </w:p>
        </w:tc>
        <w:tc>
          <w:tcPr>
            <w:tcW w:w="2569" w:type="dxa"/>
            <w:vMerge/>
            <w:tcBorders>
              <w:top w:val="single" w:sz="6" w:space="0" w:color="76923C"/>
              <w:bottom w:val="single" w:sz="6" w:space="0" w:color="76923C"/>
            </w:tcBorders>
            <w:vAlign w:val="center"/>
          </w:tcPr>
          <w:p w14:paraId="39E5C85C" w14:textId="77777777" w:rsidR="00B61494" w:rsidRPr="001C0B5F" w:rsidRDefault="00B61494" w:rsidP="00B869A7">
            <w:pPr>
              <w:jc w:val="center"/>
              <w:rPr>
                <w:rFonts w:ascii="Calibri" w:hAnsi="Calibri" w:cs="Calibri"/>
                <w:bCs/>
                <w:sz w:val="18"/>
                <w:szCs w:val="18"/>
              </w:rPr>
            </w:pPr>
          </w:p>
        </w:tc>
        <w:tc>
          <w:tcPr>
            <w:tcW w:w="1311" w:type="dxa"/>
            <w:vMerge/>
            <w:tcBorders>
              <w:bottom w:val="single" w:sz="6" w:space="0" w:color="76923C"/>
            </w:tcBorders>
            <w:vAlign w:val="center"/>
          </w:tcPr>
          <w:p w14:paraId="3F44489A" w14:textId="77777777" w:rsidR="00B61494" w:rsidRPr="001C0B5F" w:rsidRDefault="00B61494" w:rsidP="00B869A7">
            <w:pPr>
              <w:jc w:val="center"/>
              <w:rPr>
                <w:rFonts w:ascii="Calibri" w:hAnsi="Calibri" w:cs="Calibri"/>
                <w:bCs/>
                <w:sz w:val="18"/>
                <w:szCs w:val="18"/>
              </w:rPr>
            </w:pPr>
          </w:p>
        </w:tc>
        <w:tc>
          <w:tcPr>
            <w:tcW w:w="1571" w:type="dxa"/>
            <w:vMerge/>
            <w:tcBorders>
              <w:top w:val="single" w:sz="6" w:space="0" w:color="76923C"/>
              <w:bottom w:val="single" w:sz="6" w:space="0" w:color="76923C"/>
            </w:tcBorders>
            <w:vAlign w:val="center"/>
          </w:tcPr>
          <w:p w14:paraId="39A20F91" w14:textId="77777777" w:rsidR="00B61494" w:rsidRPr="001C0B5F" w:rsidRDefault="00B61494" w:rsidP="00B869A7">
            <w:pPr>
              <w:jc w:val="center"/>
              <w:rPr>
                <w:rFonts w:ascii="Calibri" w:hAnsi="Calibri" w:cs="Calibri"/>
                <w:bCs/>
                <w:sz w:val="18"/>
                <w:szCs w:val="18"/>
              </w:rPr>
            </w:pPr>
          </w:p>
        </w:tc>
        <w:tc>
          <w:tcPr>
            <w:tcW w:w="1632" w:type="dxa"/>
            <w:tcBorders>
              <w:top w:val="single" w:sz="6" w:space="0" w:color="76923C"/>
            </w:tcBorders>
            <w:vAlign w:val="center"/>
          </w:tcPr>
          <w:p w14:paraId="193BFC6E" w14:textId="77777777" w:rsidR="00B61494" w:rsidRPr="001C0B5F" w:rsidRDefault="00B61494" w:rsidP="00B869A7">
            <w:pPr>
              <w:jc w:val="center"/>
              <w:rPr>
                <w:rFonts w:ascii="Calibri" w:hAnsi="Calibri" w:cs="Calibri"/>
                <w:bCs/>
                <w:sz w:val="18"/>
                <w:szCs w:val="18"/>
              </w:rPr>
            </w:pPr>
            <w:r w:rsidRPr="001C0B5F">
              <w:rPr>
                <w:rFonts w:ascii="Calibri" w:hAnsi="Calibri" w:cs="Calibri"/>
                <w:bCs/>
                <w:sz w:val="18"/>
                <w:szCs w:val="18"/>
              </w:rPr>
              <w:t>pārskata mēnesī</w:t>
            </w:r>
          </w:p>
        </w:tc>
        <w:tc>
          <w:tcPr>
            <w:tcW w:w="1633" w:type="dxa"/>
            <w:tcBorders>
              <w:top w:val="single" w:sz="6" w:space="0" w:color="76923C"/>
            </w:tcBorders>
            <w:vAlign w:val="center"/>
          </w:tcPr>
          <w:p w14:paraId="2D4FB7C4" w14:textId="77777777" w:rsidR="00B61494" w:rsidRPr="001C0B5F" w:rsidRDefault="00B61494" w:rsidP="00B869A7">
            <w:pPr>
              <w:jc w:val="center"/>
              <w:rPr>
                <w:rFonts w:ascii="Calibri" w:hAnsi="Calibri" w:cs="Calibri"/>
                <w:bCs/>
                <w:sz w:val="18"/>
                <w:szCs w:val="18"/>
              </w:rPr>
            </w:pPr>
            <w:r w:rsidRPr="001C0B5F">
              <w:rPr>
                <w:rFonts w:ascii="Calibri" w:hAnsi="Calibri" w:cs="Calibri"/>
                <w:bCs/>
                <w:sz w:val="18"/>
                <w:szCs w:val="18"/>
              </w:rPr>
              <w:t>iepriekšējā mēnesī</w:t>
            </w:r>
          </w:p>
        </w:tc>
      </w:tr>
      <w:tr w:rsidR="00B61494" w:rsidRPr="00301FCA" w14:paraId="5A181703" w14:textId="77777777" w:rsidTr="00B66240">
        <w:trPr>
          <w:cantSplit/>
        </w:trPr>
        <w:tc>
          <w:tcPr>
            <w:tcW w:w="415" w:type="dxa"/>
            <w:tcBorders>
              <w:top w:val="single" w:sz="6" w:space="0" w:color="76923C"/>
              <w:bottom w:val="single" w:sz="12" w:space="0" w:color="76923C"/>
            </w:tcBorders>
          </w:tcPr>
          <w:p w14:paraId="33E6232B" w14:textId="77777777" w:rsidR="00B61494" w:rsidRPr="00301FCA" w:rsidRDefault="00B61494" w:rsidP="00B869A7">
            <w:pPr>
              <w:jc w:val="center"/>
              <w:rPr>
                <w:rFonts w:ascii="Calibri" w:hAnsi="Calibri" w:cs="Calibri"/>
                <w:bCs/>
                <w:sz w:val="18"/>
                <w:szCs w:val="18"/>
              </w:rPr>
            </w:pPr>
            <w:r w:rsidRPr="00301FCA">
              <w:rPr>
                <w:rFonts w:ascii="Calibri" w:hAnsi="Calibri" w:cs="Calibri"/>
                <w:bCs/>
                <w:sz w:val="18"/>
                <w:szCs w:val="18"/>
              </w:rPr>
              <w:t>A</w:t>
            </w:r>
          </w:p>
        </w:tc>
        <w:tc>
          <w:tcPr>
            <w:tcW w:w="1354" w:type="dxa"/>
            <w:tcBorders>
              <w:top w:val="single" w:sz="6" w:space="0" w:color="76923C"/>
              <w:bottom w:val="single" w:sz="12" w:space="0" w:color="76923C"/>
            </w:tcBorders>
          </w:tcPr>
          <w:p w14:paraId="1EE00ADB" w14:textId="77777777" w:rsidR="00B61494" w:rsidRPr="001C0B5F" w:rsidRDefault="00B61494" w:rsidP="00B869A7">
            <w:pPr>
              <w:jc w:val="center"/>
              <w:rPr>
                <w:rFonts w:ascii="Calibri" w:hAnsi="Calibri" w:cs="Calibri"/>
                <w:bCs/>
                <w:sz w:val="18"/>
                <w:szCs w:val="18"/>
              </w:rPr>
            </w:pPr>
            <w:r w:rsidRPr="001C0B5F">
              <w:rPr>
                <w:rFonts w:ascii="Calibri" w:hAnsi="Calibri" w:cs="Calibri"/>
                <w:bCs/>
                <w:sz w:val="18"/>
                <w:szCs w:val="18"/>
              </w:rPr>
              <w:t>B</w:t>
            </w:r>
          </w:p>
        </w:tc>
        <w:tc>
          <w:tcPr>
            <w:tcW w:w="2569" w:type="dxa"/>
            <w:tcBorders>
              <w:top w:val="single" w:sz="6" w:space="0" w:color="76923C"/>
              <w:bottom w:val="single" w:sz="12" w:space="0" w:color="76923C"/>
            </w:tcBorders>
          </w:tcPr>
          <w:p w14:paraId="140D2C0F" w14:textId="77777777" w:rsidR="00B61494" w:rsidRPr="001C0B5F" w:rsidRDefault="00B61494" w:rsidP="00B869A7">
            <w:pPr>
              <w:jc w:val="center"/>
              <w:rPr>
                <w:rFonts w:ascii="Calibri" w:hAnsi="Calibri" w:cs="Calibri"/>
                <w:bCs/>
                <w:sz w:val="18"/>
                <w:szCs w:val="18"/>
              </w:rPr>
            </w:pPr>
            <w:r w:rsidRPr="001C0B5F">
              <w:rPr>
                <w:rFonts w:ascii="Calibri" w:hAnsi="Calibri" w:cs="Calibri"/>
                <w:bCs/>
                <w:sz w:val="18"/>
                <w:szCs w:val="18"/>
              </w:rPr>
              <w:t>C</w:t>
            </w:r>
          </w:p>
        </w:tc>
        <w:tc>
          <w:tcPr>
            <w:tcW w:w="1311" w:type="dxa"/>
            <w:tcBorders>
              <w:top w:val="single" w:sz="6" w:space="0" w:color="76923C"/>
              <w:bottom w:val="single" w:sz="12" w:space="0" w:color="76923C"/>
            </w:tcBorders>
          </w:tcPr>
          <w:p w14:paraId="585FED46" w14:textId="77777777" w:rsidR="00B61494" w:rsidRPr="001C0B5F" w:rsidRDefault="00B61494" w:rsidP="00B869A7">
            <w:pPr>
              <w:jc w:val="center"/>
              <w:rPr>
                <w:rFonts w:ascii="Calibri" w:hAnsi="Calibri" w:cs="Calibri"/>
                <w:bCs/>
                <w:sz w:val="18"/>
                <w:szCs w:val="18"/>
              </w:rPr>
            </w:pPr>
            <w:r w:rsidRPr="001C0B5F">
              <w:rPr>
                <w:rFonts w:ascii="Calibri" w:hAnsi="Calibri" w:cs="Calibri"/>
                <w:bCs/>
                <w:sz w:val="18"/>
                <w:szCs w:val="18"/>
              </w:rPr>
              <w:t>D</w:t>
            </w:r>
          </w:p>
        </w:tc>
        <w:tc>
          <w:tcPr>
            <w:tcW w:w="1571" w:type="dxa"/>
            <w:tcBorders>
              <w:top w:val="single" w:sz="6" w:space="0" w:color="76923C"/>
              <w:bottom w:val="single" w:sz="12" w:space="0" w:color="76923C"/>
            </w:tcBorders>
          </w:tcPr>
          <w:p w14:paraId="731E8E9D" w14:textId="77777777" w:rsidR="00B61494" w:rsidRPr="001C0B5F" w:rsidRDefault="00B61494" w:rsidP="00B869A7">
            <w:pPr>
              <w:jc w:val="center"/>
              <w:rPr>
                <w:rFonts w:ascii="Calibri" w:hAnsi="Calibri" w:cs="Calibri"/>
                <w:bCs/>
                <w:sz w:val="18"/>
                <w:szCs w:val="18"/>
              </w:rPr>
            </w:pPr>
            <w:r w:rsidRPr="001C0B5F">
              <w:rPr>
                <w:rFonts w:ascii="Calibri" w:hAnsi="Calibri" w:cs="Calibri"/>
                <w:bCs/>
                <w:sz w:val="18"/>
                <w:szCs w:val="18"/>
              </w:rPr>
              <w:t>E</w:t>
            </w:r>
          </w:p>
        </w:tc>
        <w:tc>
          <w:tcPr>
            <w:tcW w:w="1632" w:type="dxa"/>
            <w:tcBorders>
              <w:top w:val="single" w:sz="6" w:space="0" w:color="76923C"/>
              <w:bottom w:val="single" w:sz="12" w:space="0" w:color="76923C"/>
            </w:tcBorders>
          </w:tcPr>
          <w:p w14:paraId="7652045C" w14:textId="77777777" w:rsidR="00B61494" w:rsidRPr="00301FCA" w:rsidRDefault="00B61494" w:rsidP="00B869A7">
            <w:pPr>
              <w:jc w:val="center"/>
              <w:rPr>
                <w:rFonts w:ascii="Calibri" w:hAnsi="Calibri" w:cs="Calibri"/>
                <w:bCs/>
                <w:sz w:val="18"/>
                <w:szCs w:val="18"/>
              </w:rPr>
            </w:pPr>
            <w:r w:rsidRPr="00301FCA">
              <w:rPr>
                <w:rFonts w:ascii="Calibri" w:hAnsi="Calibri" w:cs="Calibri"/>
                <w:bCs/>
                <w:sz w:val="18"/>
                <w:szCs w:val="18"/>
              </w:rPr>
              <w:t>1</w:t>
            </w:r>
          </w:p>
        </w:tc>
        <w:tc>
          <w:tcPr>
            <w:tcW w:w="1633" w:type="dxa"/>
            <w:tcBorders>
              <w:top w:val="single" w:sz="6" w:space="0" w:color="76923C"/>
              <w:bottom w:val="single" w:sz="12" w:space="0" w:color="76923C"/>
            </w:tcBorders>
          </w:tcPr>
          <w:p w14:paraId="437E29D8" w14:textId="77777777" w:rsidR="00B61494" w:rsidRPr="00301FCA" w:rsidRDefault="00B61494" w:rsidP="00B869A7">
            <w:pPr>
              <w:jc w:val="center"/>
              <w:rPr>
                <w:rFonts w:ascii="Calibri" w:hAnsi="Calibri" w:cs="Calibri"/>
                <w:bCs/>
                <w:sz w:val="18"/>
                <w:szCs w:val="18"/>
              </w:rPr>
            </w:pPr>
            <w:r w:rsidRPr="00301FCA">
              <w:rPr>
                <w:rFonts w:ascii="Calibri" w:hAnsi="Calibri" w:cs="Calibri"/>
                <w:bCs/>
                <w:sz w:val="18"/>
                <w:szCs w:val="18"/>
              </w:rPr>
              <w:t>2</w:t>
            </w:r>
          </w:p>
        </w:tc>
      </w:tr>
      <w:tr w:rsidR="00B61494" w:rsidRPr="00301FCA" w14:paraId="0F7847E0" w14:textId="77777777" w:rsidTr="00B66240">
        <w:trPr>
          <w:cantSplit/>
          <w:trHeight w:val="737"/>
        </w:trPr>
        <w:tc>
          <w:tcPr>
            <w:tcW w:w="415" w:type="dxa"/>
            <w:tcBorders>
              <w:top w:val="single" w:sz="12" w:space="0" w:color="76923C"/>
            </w:tcBorders>
            <w:vAlign w:val="center"/>
          </w:tcPr>
          <w:p w14:paraId="6937BC3B" w14:textId="77777777" w:rsidR="00B61494" w:rsidRPr="00301FCA" w:rsidRDefault="00B61494" w:rsidP="00B869A7">
            <w:pPr>
              <w:jc w:val="center"/>
              <w:rPr>
                <w:rFonts w:ascii="Calibri" w:hAnsi="Calibri" w:cs="Calibri"/>
                <w:bCs/>
                <w:sz w:val="20"/>
              </w:rPr>
            </w:pPr>
            <w:r w:rsidRPr="00301FCA">
              <w:rPr>
                <w:rFonts w:ascii="Calibri" w:hAnsi="Calibri" w:cs="Calibri"/>
                <w:bCs/>
                <w:sz w:val="20"/>
              </w:rPr>
              <w:t>1.</w:t>
            </w:r>
          </w:p>
        </w:tc>
        <w:tc>
          <w:tcPr>
            <w:tcW w:w="1354" w:type="dxa"/>
            <w:tcBorders>
              <w:top w:val="single" w:sz="12" w:space="0" w:color="76923C"/>
            </w:tcBorders>
            <w:vAlign w:val="center"/>
          </w:tcPr>
          <w:p w14:paraId="1A3D2417" w14:textId="77777777" w:rsidR="00B61494" w:rsidRPr="00301FCA" w:rsidRDefault="00B61494" w:rsidP="00B869A7">
            <w:pPr>
              <w:jc w:val="center"/>
              <w:rPr>
                <w:rFonts w:ascii="Calibri" w:hAnsi="Calibri" w:cs="Calibri"/>
                <w:sz w:val="20"/>
              </w:rPr>
            </w:pPr>
          </w:p>
        </w:tc>
        <w:tc>
          <w:tcPr>
            <w:tcW w:w="2569" w:type="dxa"/>
            <w:tcBorders>
              <w:top w:val="single" w:sz="12" w:space="0" w:color="76923C"/>
            </w:tcBorders>
            <w:vAlign w:val="center"/>
          </w:tcPr>
          <w:p w14:paraId="369E351D" w14:textId="77777777" w:rsidR="00B61494" w:rsidRPr="00301FCA" w:rsidRDefault="00B61494" w:rsidP="00B869A7">
            <w:pPr>
              <w:jc w:val="center"/>
              <w:rPr>
                <w:rFonts w:ascii="Calibri" w:hAnsi="Calibri" w:cs="Calibri"/>
                <w:sz w:val="20"/>
              </w:rPr>
            </w:pPr>
          </w:p>
        </w:tc>
        <w:tc>
          <w:tcPr>
            <w:tcW w:w="1311" w:type="dxa"/>
            <w:tcBorders>
              <w:top w:val="single" w:sz="12" w:space="0" w:color="76923C"/>
            </w:tcBorders>
            <w:vAlign w:val="center"/>
          </w:tcPr>
          <w:p w14:paraId="6E685A32" w14:textId="77777777" w:rsidR="00B61494" w:rsidRPr="00301FCA" w:rsidRDefault="00B61494" w:rsidP="00B869A7">
            <w:pPr>
              <w:jc w:val="center"/>
              <w:rPr>
                <w:rFonts w:ascii="Calibri" w:hAnsi="Calibri" w:cs="Calibri"/>
                <w:sz w:val="20"/>
              </w:rPr>
            </w:pPr>
          </w:p>
        </w:tc>
        <w:tc>
          <w:tcPr>
            <w:tcW w:w="1571" w:type="dxa"/>
            <w:tcBorders>
              <w:top w:val="single" w:sz="12" w:space="0" w:color="76923C"/>
            </w:tcBorders>
            <w:vAlign w:val="center"/>
          </w:tcPr>
          <w:p w14:paraId="34592700" w14:textId="77777777" w:rsidR="00B61494" w:rsidRPr="00301FCA" w:rsidRDefault="00B61494" w:rsidP="00B869A7">
            <w:pPr>
              <w:jc w:val="center"/>
              <w:rPr>
                <w:rFonts w:ascii="Calibri" w:hAnsi="Calibri" w:cs="Calibri"/>
                <w:sz w:val="20"/>
              </w:rPr>
            </w:pPr>
          </w:p>
        </w:tc>
        <w:tc>
          <w:tcPr>
            <w:tcW w:w="1632" w:type="dxa"/>
            <w:tcBorders>
              <w:top w:val="single" w:sz="12" w:space="0" w:color="76923C"/>
            </w:tcBorders>
            <w:vAlign w:val="center"/>
          </w:tcPr>
          <w:p w14:paraId="5B3A0822" w14:textId="77777777" w:rsidR="00B61494" w:rsidRPr="00301FCA" w:rsidRDefault="00B61494" w:rsidP="00B869A7">
            <w:pPr>
              <w:jc w:val="center"/>
              <w:rPr>
                <w:rFonts w:ascii="Calibri" w:hAnsi="Calibri" w:cs="Calibri"/>
                <w:sz w:val="20"/>
              </w:rPr>
            </w:pPr>
          </w:p>
        </w:tc>
        <w:tc>
          <w:tcPr>
            <w:tcW w:w="1633" w:type="dxa"/>
            <w:tcBorders>
              <w:top w:val="single" w:sz="12" w:space="0" w:color="76923C"/>
            </w:tcBorders>
            <w:vAlign w:val="center"/>
          </w:tcPr>
          <w:p w14:paraId="5C56F816" w14:textId="77777777" w:rsidR="00B61494" w:rsidRPr="00301FCA" w:rsidRDefault="00B61494" w:rsidP="00B869A7">
            <w:pPr>
              <w:jc w:val="center"/>
              <w:rPr>
                <w:rFonts w:ascii="Calibri" w:hAnsi="Calibri" w:cs="Calibri"/>
                <w:sz w:val="20"/>
              </w:rPr>
            </w:pPr>
          </w:p>
        </w:tc>
      </w:tr>
      <w:tr w:rsidR="00B61494" w:rsidRPr="00301FCA" w14:paraId="2785882A" w14:textId="77777777" w:rsidTr="00B66240">
        <w:trPr>
          <w:cantSplit/>
          <w:trHeight w:val="737"/>
        </w:trPr>
        <w:tc>
          <w:tcPr>
            <w:tcW w:w="415" w:type="dxa"/>
            <w:vAlign w:val="center"/>
          </w:tcPr>
          <w:p w14:paraId="146A14B9" w14:textId="77777777" w:rsidR="00B61494" w:rsidRPr="00301FCA" w:rsidRDefault="00B61494" w:rsidP="00B869A7">
            <w:pPr>
              <w:jc w:val="center"/>
              <w:rPr>
                <w:rFonts w:ascii="Calibri" w:hAnsi="Calibri" w:cs="Calibri"/>
                <w:bCs/>
                <w:sz w:val="20"/>
              </w:rPr>
            </w:pPr>
            <w:r w:rsidRPr="00301FCA">
              <w:rPr>
                <w:rFonts w:ascii="Calibri" w:hAnsi="Calibri" w:cs="Calibri"/>
                <w:bCs/>
                <w:sz w:val="20"/>
              </w:rPr>
              <w:t>2.</w:t>
            </w:r>
          </w:p>
        </w:tc>
        <w:tc>
          <w:tcPr>
            <w:tcW w:w="1354" w:type="dxa"/>
            <w:vAlign w:val="center"/>
          </w:tcPr>
          <w:p w14:paraId="44A9C776" w14:textId="77777777" w:rsidR="00B61494" w:rsidRPr="00301FCA" w:rsidRDefault="00B61494" w:rsidP="00B869A7">
            <w:pPr>
              <w:jc w:val="center"/>
              <w:rPr>
                <w:rFonts w:ascii="Calibri" w:hAnsi="Calibri" w:cs="Calibri"/>
                <w:sz w:val="20"/>
              </w:rPr>
            </w:pPr>
          </w:p>
        </w:tc>
        <w:tc>
          <w:tcPr>
            <w:tcW w:w="2569" w:type="dxa"/>
            <w:vAlign w:val="center"/>
          </w:tcPr>
          <w:p w14:paraId="4055D3EE" w14:textId="77777777" w:rsidR="00B61494" w:rsidRPr="00301FCA" w:rsidRDefault="00B61494" w:rsidP="00B869A7">
            <w:pPr>
              <w:jc w:val="center"/>
              <w:rPr>
                <w:rFonts w:ascii="Calibri" w:hAnsi="Calibri" w:cs="Calibri"/>
                <w:sz w:val="20"/>
              </w:rPr>
            </w:pPr>
          </w:p>
        </w:tc>
        <w:tc>
          <w:tcPr>
            <w:tcW w:w="1311" w:type="dxa"/>
            <w:vAlign w:val="center"/>
          </w:tcPr>
          <w:p w14:paraId="37B0380A" w14:textId="77777777" w:rsidR="00B61494" w:rsidRPr="00301FCA" w:rsidRDefault="00B61494" w:rsidP="00B869A7">
            <w:pPr>
              <w:jc w:val="center"/>
              <w:rPr>
                <w:rFonts w:ascii="Calibri" w:hAnsi="Calibri" w:cs="Calibri"/>
                <w:sz w:val="20"/>
              </w:rPr>
            </w:pPr>
          </w:p>
        </w:tc>
        <w:tc>
          <w:tcPr>
            <w:tcW w:w="1571" w:type="dxa"/>
            <w:vAlign w:val="center"/>
          </w:tcPr>
          <w:p w14:paraId="7E62A4A8" w14:textId="77777777" w:rsidR="00B61494" w:rsidRPr="00301FCA" w:rsidRDefault="00B61494" w:rsidP="00B869A7">
            <w:pPr>
              <w:jc w:val="center"/>
              <w:rPr>
                <w:rFonts w:ascii="Calibri" w:hAnsi="Calibri" w:cs="Calibri"/>
                <w:sz w:val="20"/>
              </w:rPr>
            </w:pPr>
          </w:p>
        </w:tc>
        <w:tc>
          <w:tcPr>
            <w:tcW w:w="1632" w:type="dxa"/>
            <w:vAlign w:val="center"/>
          </w:tcPr>
          <w:p w14:paraId="2953B6BF" w14:textId="77777777" w:rsidR="00B61494" w:rsidRPr="00301FCA" w:rsidRDefault="00B61494" w:rsidP="00B869A7">
            <w:pPr>
              <w:jc w:val="center"/>
              <w:rPr>
                <w:rFonts w:ascii="Calibri" w:hAnsi="Calibri" w:cs="Calibri"/>
                <w:sz w:val="20"/>
              </w:rPr>
            </w:pPr>
          </w:p>
        </w:tc>
        <w:tc>
          <w:tcPr>
            <w:tcW w:w="1633" w:type="dxa"/>
            <w:vAlign w:val="center"/>
          </w:tcPr>
          <w:p w14:paraId="0B967EA7" w14:textId="77777777" w:rsidR="00B61494" w:rsidRPr="00301FCA" w:rsidRDefault="00B61494" w:rsidP="00B869A7">
            <w:pPr>
              <w:jc w:val="center"/>
              <w:rPr>
                <w:rFonts w:ascii="Calibri" w:hAnsi="Calibri" w:cs="Calibri"/>
                <w:sz w:val="20"/>
              </w:rPr>
            </w:pPr>
          </w:p>
        </w:tc>
      </w:tr>
      <w:tr w:rsidR="00B61494" w:rsidRPr="00301FCA" w14:paraId="121709F5" w14:textId="77777777" w:rsidTr="00B66240">
        <w:trPr>
          <w:cantSplit/>
          <w:trHeight w:val="737"/>
        </w:trPr>
        <w:tc>
          <w:tcPr>
            <w:tcW w:w="415" w:type="dxa"/>
            <w:vAlign w:val="center"/>
          </w:tcPr>
          <w:p w14:paraId="48C56F46" w14:textId="77777777" w:rsidR="00B61494" w:rsidRPr="00301FCA" w:rsidRDefault="00B61494" w:rsidP="00B869A7">
            <w:pPr>
              <w:jc w:val="center"/>
              <w:rPr>
                <w:rFonts w:ascii="Calibri" w:hAnsi="Calibri" w:cs="Calibri"/>
                <w:bCs/>
                <w:sz w:val="20"/>
              </w:rPr>
            </w:pPr>
            <w:r w:rsidRPr="00301FCA">
              <w:rPr>
                <w:rFonts w:ascii="Calibri" w:hAnsi="Calibri" w:cs="Calibri"/>
                <w:bCs/>
                <w:sz w:val="20"/>
              </w:rPr>
              <w:t>3.</w:t>
            </w:r>
          </w:p>
        </w:tc>
        <w:tc>
          <w:tcPr>
            <w:tcW w:w="1354" w:type="dxa"/>
            <w:vAlign w:val="center"/>
          </w:tcPr>
          <w:p w14:paraId="594ABD39" w14:textId="77777777" w:rsidR="00B61494" w:rsidRPr="00301FCA" w:rsidRDefault="00B61494" w:rsidP="00B869A7">
            <w:pPr>
              <w:jc w:val="center"/>
              <w:rPr>
                <w:rFonts w:ascii="Calibri" w:hAnsi="Calibri" w:cs="Calibri"/>
                <w:sz w:val="20"/>
              </w:rPr>
            </w:pPr>
          </w:p>
        </w:tc>
        <w:tc>
          <w:tcPr>
            <w:tcW w:w="2569" w:type="dxa"/>
            <w:vAlign w:val="center"/>
          </w:tcPr>
          <w:p w14:paraId="234A2A05" w14:textId="77777777" w:rsidR="00B61494" w:rsidRPr="00301FCA" w:rsidRDefault="00B61494" w:rsidP="00B869A7">
            <w:pPr>
              <w:jc w:val="center"/>
              <w:rPr>
                <w:rFonts w:ascii="Calibri" w:hAnsi="Calibri" w:cs="Calibri"/>
                <w:sz w:val="20"/>
              </w:rPr>
            </w:pPr>
          </w:p>
        </w:tc>
        <w:tc>
          <w:tcPr>
            <w:tcW w:w="1311" w:type="dxa"/>
            <w:vAlign w:val="center"/>
          </w:tcPr>
          <w:p w14:paraId="6F3AD463" w14:textId="77777777" w:rsidR="00B61494" w:rsidRPr="00301FCA" w:rsidRDefault="00B61494" w:rsidP="00B869A7">
            <w:pPr>
              <w:jc w:val="center"/>
              <w:rPr>
                <w:rFonts w:ascii="Calibri" w:hAnsi="Calibri" w:cs="Calibri"/>
                <w:sz w:val="20"/>
              </w:rPr>
            </w:pPr>
          </w:p>
        </w:tc>
        <w:tc>
          <w:tcPr>
            <w:tcW w:w="1571" w:type="dxa"/>
            <w:vAlign w:val="center"/>
          </w:tcPr>
          <w:p w14:paraId="3EF2BA40" w14:textId="77777777" w:rsidR="00B61494" w:rsidRPr="00301FCA" w:rsidRDefault="00B61494" w:rsidP="00B869A7">
            <w:pPr>
              <w:jc w:val="center"/>
              <w:rPr>
                <w:rFonts w:ascii="Calibri" w:hAnsi="Calibri" w:cs="Calibri"/>
                <w:sz w:val="20"/>
              </w:rPr>
            </w:pPr>
          </w:p>
        </w:tc>
        <w:tc>
          <w:tcPr>
            <w:tcW w:w="1632" w:type="dxa"/>
            <w:vAlign w:val="center"/>
          </w:tcPr>
          <w:p w14:paraId="00DFEC77" w14:textId="77777777" w:rsidR="00B61494" w:rsidRPr="00301FCA" w:rsidRDefault="00B61494" w:rsidP="00B869A7">
            <w:pPr>
              <w:jc w:val="center"/>
              <w:rPr>
                <w:rFonts w:ascii="Calibri" w:hAnsi="Calibri" w:cs="Calibri"/>
                <w:sz w:val="20"/>
              </w:rPr>
            </w:pPr>
          </w:p>
        </w:tc>
        <w:tc>
          <w:tcPr>
            <w:tcW w:w="1633" w:type="dxa"/>
            <w:vAlign w:val="center"/>
          </w:tcPr>
          <w:p w14:paraId="297F4216" w14:textId="77777777" w:rsidR="00B61494" w:rsidRPr="00301FCA" w:rsidRDefault="00B61494" w:rsidP="00B869A7">
            <w:pPr>
              <w:jc w:val="center"/>
              <w:rPr>
                <w:rFonts w:ascii="Calibri" w:hAnsi="Calibri" w:cs="Calibri"/>
                <w:sz w:val="20"/>
              </w:rPr>
            </w:pPr>
          </w:p>
        </w:tc>
      </w:tr>
      <w:tr w:rsidR="00B61494" w:rsidRPr="00301FCA" w14:paraId="221E286E" w14:textId="77777777" w:rsidTr="00B66240">
        <w:trPr>
          <w:cantSplit/>
          <w:trHeight w:val="737"/>
        </w:trPr>
        <w:tc>
          <w:tcPr>
            <w:tcW w:w="415" w:type="dxa"/>
            <w:vAlign w:val="center"/>
          </w:tcPr>
          <w:p w14:paraId="18E5B151" w14:textId="77777777" w:rsidR="00B61494" w:rsidRPr="00301FCA" w:rsidRDefault="00B61494" w:rsidP="00B869A7">
            <w:pPr>
              <w:jc w:val="center"/>
              <w:rPr>
                <w:rFonts w:ascii="Calibri" w:hAnsi="Calibri" w:cs="Calibri"/>
                <w:sz w:val="20"/>
              </w:rPr>
            </w:pPr>
            <w:r w:rsidRPr="00301FCA">
              <w:rPr>
                <w:rFonts w:ascii="Calibri" w:hAnsi="Calibri" w:cs="Calibri"/>
                <w:bCs/>
                <w:sz w:val="20"/>
              </w:rPr>
              <w:t>4.</w:t>
            </w:r>
          </w:p>
        </w:tc>
        <w:tc>
          <w:tcPr>
            <w:tcW w:w="1354" w:type="dxa"/>
            <w:vAlign w:val="center"/>
          </w:tcPr>
          <w:p w14:paraId="3ED04030" w14:textId="77777777" w:rsidR="00B61494" w:rsidRPr="00301FCA" w:rsidRDefault="00B61494" w:rsidP="00B869A7">
            <w:pPr>
              <w:jc w:val="center"/>
              <w:rPr>
                <w:rFonts w:ascii="Calibri" w:hAnsi="Calibri" w:cs="Calibri"/>
                <w:sz w:val="20"/>
              </w:rPr>
            </w:pPr>
          </w:p>
        </w:tc>
        <w:tc>
          <w:tcPr>
            <w:tcW w:w="2569" w:type="dxa"/>
            <w:vAlign w:val="center"/>
          </w:tcPr>
          <w:p w14:paraId="563B45C5" w14:textId="77777777" w:rsidR="00B61494" w:rsidRPr="00301FCA" w:rsidRDefault="00B61494" w:rsidP="00B869A7">
            <w:pPr>
              <w:jc w:val="center"/>
              <w:rPr>
                <w:rFonts w:ascii="Calibri" w:hAnsi="Calibri" w:cs="Calibri"/>
                <w:sz w:val="20"/>
              </w:rPr>
            </w:pPr>
          </w:p>
        </w:tc>
        <w:tc>
          <w:tcPr>
            <w:tcW w:w="1311" w:type="dxa"/>
            <w:vAlign w:val="center"/>
          </w:tcPr>
          <w:p w14:paraId="3AF06DEF" w14:textId="77777777" w:rsidR="00B61494" w:rsidRPr="00301FCA" w:rsidRDefault="00B61494" w:rsidP="00B869A7">
            <w:pPr>
              <w:jc w:val="center"/>
              <w:rPr>
                <w:rFonts w:ascii="Calibri" w:hAnsi="Calibri" w:cs="Calibri"/>
                <w:sz w:val="20"/>
              </w:rPr>
            </w:pPr>
          </w:p>
        </w:tc>
        <w:tc>
          <w:tcPr>
            <w:tcW w:w="1571" w:type="dxa"/>
            <w:vAlign w:val="center"/>
          </w:tcPr>
          <w:p w14:paraId="34B63BB9" w14:textId="77777777" w:rsidR="00B61494" w:rsidRPr="00301FCA" w:rsidRDefault="00B61494" w:rsidP="00B869A7">
            <w:pPr>
              <w:jc w:val="center"/>
              <w:rPr>
                <w:rFonts w:ascii="Calibri" w:hAnsi="Calibri" w:cs="Calibri"/>
                <w:sz w:val="20"/>
              </w:rPr>
            </w:pPr>
          </w:p>
        </w:tc>
        <w:tc>
          <w:tcPr>
            <w:tcW w:w="1632" w:type="dxa"/>
            <w:vAlign w:val="center"/>
          </w:tcPr>
          <w:p w14:paraId="4E1DF023" w14:textId="77777777" w:rsidR="00B61494" w:rsidRPr="00301FCA" w:rsidRDefault="00B61494" w:rsidP="00B869A7">
            <w:pPr>
              <w:jc w:val="center"/>
              <w:rPr>
                <w:rFonts w:ascii="Calibri" w:hAnsi="Calibri" w:cs="Calibri"/>
                <w:sz w:val="20"/>
              </w:rPr>
            </w:pPr>
          </w:p>
        </w:tc>
        <w:tc>
          <w:tcPr>
            <w:tcW w:w="1633" w:type="dxa"/>
            <w:vAlign w:val="center"/>
          </w:tcPr>
          <w:p w14:paraId="6D9256F0" w14:textId="77777777" w:rsidR="00B61494" w:rsidRPr="00301FCA" w:rsidRDefault="00B61494" w:rsidP="00B869A7">
            <w:pPr>
              <w:jc w:val="center"/>
              <w:rPr>
                <w:rFonts w:ascii="Calibri" w:hAnsi="Calibri" w:cs="Calibri"/>
                <w:sz w:val="20"/>
              </w:rPr>
            </w:pPr>
          </w:p>
        </w:tc>
      </w:tr>
      <w:tr w:rsidR="00B61494" w:rsidRPr="00301FCA" w14:paraId="30DE573F" w14:textId="77777777" w:rsidTr="00B66240">
        <w:trPr>
          <w:cantSplit/>
          <w:trHeight w:val="737"/>
        </w:trPr>
        <w:tc>
          <w:tcPr>
            <w:tcW w:w="415" w:type="dxa"/>
            <w:vAlign w:val="center"/>
          </w:tcPr>
          <w:p w14:paraId="7A01C585" w14:textId="77777777" w:rsidR="00B61494" w:rsidRPr="00301FCA" w:rsidRDefault="00B61494" w:rsidP="00B869A7">
            <w:pPr>
              <w:jc w:val="center"/>
              <w:rPr>
                <w:rFonts w:ascii="Calibri" w:hAnsi="Calibri" w:cs="Calibri"/>
                <w:bCs/>
                <w:sz w:val="20"/>
              </w:rPr>
            </w:pPr>
            <w:r w:rsidRPr="00301FCA">
              <w:rPr>
                <w:rFonts w:ascii="Calibri" w:hAnsi="Calibri" w:cs="Calibri"/>
                <w:bCs/>
                <w:sz w:val="20"/>
              </w:rPr>
              <w:t>5.</w:t>
            </w:r>
          </w:p>
        </w:tc>
        <w:tc>
          <w:tcPr>
            <w:tcW w:w="1354" w:type="dxa"/>
            <w:vAlign w:val="center"/>
          </w:tcPr>
          <w:p w14:paraId="31037D0C" w14:textId="77777777" w:rsidR="00B61494" w:rsidRPr="00301FCA" w:rsidRDefault="00B61494" w:rsidP="00B869A7">
            <w:pPr>
              <w:jc w:val="center"/>
              <w:rPr>
                <w:rFonts w:ascii="Calibri" w:hAnsi="Calibri" w:cs="Calibri"/>
                <w:sz w:val="20"/>
              </w:rPr>
            </w:pPr>
          </w:p>
        </w:tc>
        <w:tc>
          <w:tcPr>
            <w:tcW w:w="2569" w:type="dxa"/>
            <w:vAlign w:val="center"/>
          </w:tcPr>
          <w:p w14:paraId="6DE10767" w14:textId="77777777" w:rsidR="00B61494" w:rsidRPr="00301FCA" w:rsidRDefault="00B61494" w:rsidP="00B869A7">
            <w:pPr>
              <w:jc w:val="center"/>
              <w:rPr>
                <w:rFonts w:ascii="Calibri" w:hAnsi="Calibri" w:cs="Calibri"/>
                <w:sz w:val="20"/>
              </w:rPr>
            </w:pPr>
          </w:p>
        </w:tc>
        <w:tc>
          <w:tcPr>
            <w:tcW w:w="1311" w:type="dxa"/>
            <w:vAlign w:val="center"/>
          </w:tcPr>
          <w:p w14:paraId="6CE5F6A6" w14:textId="77777777" w:rsidR="00B61494" w:rsidRPr="00301FCA" w:rsidRDefault="00B61494" w:rsidP="00B869A7">
            <w:pPr>
              <w:jc w:val="center"/>
              <w:rPr>
                <w:rFonts w:ascii="Calibri" w:hAnsi="Calibri" w:cs="Calibri"/>
                <w:sz w:val="20"/>
              </w:rPr>
            </w:pPr>
          </w:p>
        </w:tc>
        <w:tc>
          <w:tcPr>
            <w:tcW w:w="1571" w:type="dxa"/>
            <w:vAlign w:val="center"/>
          </w:tcPr>
          <w:p w14:paraId="4D341E70" w14:textId="77777777" w:rsidR="00B61494" w:rsidRPr="00301FCA" w:rsidRDefault="00B61494" w:rsidP="00B869A7">
            <w:pPr>
              <w:jc w:val="center"/>
              <w:rPr>
                <w:rFonts w:ascii="Calibri" w:hAnsi="Calibri" w:cs="Calibri"/>
                <w:sz w:val="20"/>
              </w:rPr>
            </w:pPr>
          </w:p>
        </w:tc>
        <w:tc>
          <w:tcPr>
            <w:tcW w:w="1632" w:type="dxa"/>
            <w:vAlign w:val="center"/>
          </w:tcPr>
          <w:p w14:paraId="63808A53" w14:textId="77777777" w:rsidR="00B61494" w:rsidRPr="00301FCA" w:rsidRDefault="00B61494" w:rsidP="00B869A7">
            <w:pPr>
              <w:jc w:val="center"/>
              <w:rPr>
                <w:rFonts w:ascii="Calibri" w:hAnsi="Calibri" w:cs="Calibri"/>
                <w:sz w:val="20"/>
              </w:rPr>
            </w:pPr>
          </w:p>
        </w:tc>
        <w:tc>
          <w:tcPr>
            <w:tcW w:w="1633" w:type="dxa"/>
            <w:vAlign w:val="center"/>
          </w:tcPr>
          <w:p w14:paraId="5547719C" w14:textId="77777777" w:rsidR="00B61494" w:rsidRPr="00301FCA" w:rsidRDefault="00B61494" w:rsidP="00B869A7">
            <w:pPr>
              <w:jc w:val="center"/>
              <w:rPr>
                <w:rFonts w:ascii="Calibri" w:hAnsi="Calibri" w:cs="Calibri"/>
                <w:sz w:val="20"/>
              </w:rPr>
            </w:pPr>
          </w:p>
        </w:tc>
      </w:tr>
      <w:tr w:rsidR="00B61494" w:rsidRPr="00301FCA" w14:paraId="6BEBC75A" w14:textId="77777777" w:rsidTr="00B66240">
        <w:trPr>
          <w:cantSplit/>
          <w:trHeight w:val="737"/>
        </w:trPr>
        <w:tc>
          <w:tcPr>
            <w:tcW w:w="415" w:type="dxa"/>
            <w:vAlign w:val="center"/>
          </w:tcPr>
          <w:p w14:paraId="5CC5E31A" w14:textId="77777777" w:rsidR="00B61494" w:rsidRPr="00301FCA" w:rsidRDefault="00B61494" w:rsidP="00B869A7">
            <w:pPr>
              <w:jc w:val="center"/>
              <w:rPr>
                <w:rFonts w:ascii="Calibri" w:hAnsi="Calibri" w:cs="Calibri"/>
                <w:bCs/>
                <w:sz w:val="20"/>
              </w:rPr>
            </w:pPr>
            <w:r w:rsidRPr="00301FCA">
              <w:rPr>
                <w:rFonts w:ascii="Calibri" w:hAnsi="Calibri" w:cs="Calibri"/>
                <w:bCs/>
                <w:sz w:val="20"/>
              </w:rPr>
              <w:t>6.</w:t>
            </w:r>
          </w:p>
        </w:tc>
        <w:tc>
          <w:tcPr>
            <w:tcW w:w="1354" w:type="dxa"/>
            <w:vAlign w:val="center"/>
          </w:tcPr>
          <w:p w14:paraId="2EA646C5" w14:textId="77777777" w:rsidR="00B61494" w:rsidRPr="00301FCA" w:rsidRDefault="00B61494" w:rsidP="00B869A7">
            <w:pPr>
              <w:jc w:val="center"/>
              <w:rPr>
                <w:rFonts w:ascii="Calibri" w:hAnsi="Calibri" w:cs="Calibri"/>
                <w:sz w:val="20"/>
              </w:rPr>
            </w:pPr>
          </w:p>
        </w:tc>
        <w:tc>
          <w:tcPr>
            <w:tcW w:w="2569" w:type="dxa"/>
            <w:vAlign w:val="center"/>
          </w:tcPr>
          <w:p w14:paraId="3BF5C3BE" w14:textId="77777777" w:rsidR="00B61494" w:rsidRPr="00301FCA" w:rsidRDefault="00B61494" w:rsidP="00B869A7">
            <w:pPr>
              <w:jc w:val="center"/>
              <w:rPr>
                <w:rFonts w:ascii="Calibri" w:hAnsi="Calibri" w:cs="Calibri"/>
                <w:sz w:val="20"/>
              </w:rPr>
            </w:pPr>
          </w:p>
        </w:tc>
        <w:tc>
          <w:tcPr>
            <w:tcW w:w="1311" w:type="dxa"/>
            <w:vAlign w:val="center"/>
          </w:tcPr>
          <w:p w14:paraId="5E631122" w14:textId="77777777" w:rsidR="00B61494" w:rsidRPr="00301FCA" w:rsidRDefault="00B61494" w:rsidP="00B869A7">
            <w:pPr>
              <w:jc w:val="center"/>
              <w:rPr>
                <w:rFonts w:ascii="Calibri" w:hAnsi="Calibri" w:cs="Calibri"/>
                <w:sz w:val="20"/>
              </w:rPr>
            </w:pPr>
          </w:p>
        </w:tc>
        <w:tc>
          <w:tcPr>
            <w:tcW w:w="1571" w:type="dxa"/>
            <w:vAlign w:val="center"/>
          </w:tcPr>
          <w:p w14:paraId="19953FA3" w14:textId="77777777" w:rsidR="00B61494" w:rsidRPr="00301FCA" w:rsidRDefault="00B61494" w:rsidP="00B869A7">
            <w:pPr>
              <w:jc w:val="center"/>
              <w:rPr>
                <w:rFonts w:ascii="Calibri" w:hAnsi="Calibri" w:cs="Calibri"/>
                <w:sz w:val="20"/>
              </w:rPr>
            </w:pPr>
          </w:p>
        </w:tc>
        <w:tc>
          <w:tcPr>
            <w:tcW w:w="1632" w:type="dxa"/>
            <w:vAlign w:val="center"/>
          </w:tcPr>
          <w:p w14:paraId="0DB7147A" w14:textId="77777777" w:rsidR="00B61494" w:rsidRPr="00301FCA" w:rsidRDefault="00B61494" w:rsidP="00B869A7">
            <w:pPr>
              <w:jc w:val="center"/>
              <w:rPr>
                <w:rFonts w:ascii="Calibri" w:hAnsi="Calibri" w:cs="Calibri"/>
                <w:sz w:val="20"/>
              </w:rPr>
            </w:pPr>
          </w:p>
        </w:tc>
        <w:tc>
          <w:tcPr>
            <w:tcW w:w="1633" w:type="dxa"/>
            <w:vAlign w:val="center"/>
          </w:tcPr>
          <w:p w14:paraId="43995201" w14:textId="77777777" w:rsidR="00B61494" w:rsidRPr="00301FCA" w:rsidRDefault="00B61494" w:rsidP="00B869A7">
            <w:pPr>
              <w:jc w:val="center"/>
              <w:rPr>
                <w:rFonts w:ascii="Calibri" w:hAnsi="Calibri" w:cs="Calibri"/>
                <w:sz w:val="20"/>
              </w:rPr>
            </w:pPr>
          </w:p>
        </w:tc>
      </w:tr>
    </w:tbl>
    <w:p w14:paraId="2896FBDC" w14:textId="77777777" w:rsidR="009F64B2" w:rsidRPr="00301FCA" w:rsidRDefault="009F64B2" w:rsidP="00122AFA">
      <w:pPr>
        <w:pStyle w:val="Heading4"/>
        <w:spacing w:before="120"/>
        <w:jc w:val="left"/>
        <w:rPr>
          <w:rFonts w:ascii="Calibri" w:hAnsi="Calibri" w:cs="Calibri"/>
          <w:noProof/>
          <w:sz w:val="20"/>
        </w:rPr>
      </w:pPr>
      <w:r w:rsidRPr="00301FCA">
        <w:rPr>
          <w:rFonts w:ascii="Calibri" w:hAnsi="Calibri" w:cs="Calibri"/>
          <w:noProof/>
          <w:sz w:val="20"/>
        </w:rPr>
        <w:t>Piezīmes</w:t>
      </w:r>
    </w:p>
    <w:p w14:paraId="4348E6E9" w14:textId="77777777" w:rsidR="009F64B2" w:rsidRPr="005205CF" w:rsidRDefault="009F64B2" w:rsidP="00891F1B">
      <w:pPr>
        <w:pStyle w:val="Footer"/>
        <w:tabs>
          <w:tab w:val="clear" w:pos="4153"/>
          <w:tab w:val="clear" w:pos="8306"/>
          <w:tab w:val="left" w:leader="dot" w:pos="10471"/>
        </w:tabs>
        <w:spacing w:line="360" w:lineRule="auto"/>
        <w:rPr>
          <w:rFonts w:ascii="Calibri" w:hAnsi="Calibri" w:cs="Calibri"/>
          <w:noProof/>
          <w:color w:val="000000"/>
          <w:sz w:val="18"/>
          <w:szCs w:val="18"/>
        </w:rPr>
      </w:pPr>
      <w:r w:rsidRPr="005205CF">
        <w:rPr>
          <w:rFonts w:ascii="Calibri" w:hAnsi="Calibri" w:cs="Calibri"/>
          <w:noProof/>
          <w:color w:val="000000"/>
          <w:sz w:val="18"/>
          <w:szCs w:val="18"/>
        </w:rPr>
        <w:tab/>
      </w:r>
    </w:p>
    <w:p w14:paraId="5ECF5721" w14:textId="77777777" w:rsidR="009F64B2" w:rsidRPr="005205CF" w:rsidRDefault="009F64B2" w:rsidP="009F64B2">
      <w:pPr>
        <w:tabs>
          <w:tab w:val="left" w:leader="dot" w:pos="10471"/>
        </w:tabs>
        <w:spacing w:line="360" w:lineRule="auto"/>
        <w:rPr>
          <w:rFonts w:ascii="Calibri" w:hAnsi="Calibri" w:cs="Calibri"/>
          <w:noProof/>
          <w:color w:val="000000"/>
          <w:sz w:val="18"/>
          <w:szCs w:val="18"/>
        </w:rPr>
      </w:pPr>
      <w:r w:rsidRPr="005205CF">
        <w:rPr>
          <w:rFonts w:ascii="Calibri" w:hAnsi="Calibri" w:cs="Calibri"/>
          <w:noProof/>
          <w:color w:val="000000"/>
          <w:sz w:val="18"/>
          <w:szCs w:val="18"/>
        </w:rPr>
        <w:tab/>
      </w:r>
    </w:p>
    <w:tbl>
      <w:tblPr>
        <w:tblW w:w="0" w:type="auto"/>
        <w:tblLook w:val="01E0" w:firstRow="1" w:lastRow="1" w:firstColumn="1" w:lastColumn="1" w:noHBand="0" w:noVBand="0"/>
      </w:tblPr>
      <w:tblGrid>
        <w:gridCol w:w="5400"/>
        <w:gridCol w:w="851"/>
        <w:gridCol w:w="236"/>
        <w:gridCol w:w="851"/>
      </w:tblGrid>
      <w:tr w:rsidR="008E5C9F" w:rsidRPr="00301FCA" w14:paraId="78EAAD00" w14:textId="77777777" w:rsidTr="00B66240">
        <w:trPr>
          <w:trHeight w:val="433"/>
        </w:trPr>
        <w:tc>
          <w:tcPr>
            <w:tcW w:w="5400" w:type="dxa"/>
            <w:tcBorders>
              <w:right w:val="single" w:sz="8" w:space="0" w:color="76923C"/>
            </w:tcBorders>
            <w:vAlign w:val="center"/>
          </w:tcPr>
          <w:p w14:paraId="534E68B3" w14:textId="77777777" w:rsidR="008E5C9F" w:rsidRPr="00301FCA" w:rsidRDefault="008E5C9F" w:rsidP="00F35257">
            <w:pPr>
              <w:ind w:right="-86"/>
              <w:rPr>
                <w:rFonts w:ascii="Calibri" w:hAnsi="Calibri" w:cs="Calibri"/>
                <w:sz w:val="20"/>
              </w:rPr>
            </w:pPr>
            <w:r w:rsidRPr="00301FCA">
              <w:rPr>
                <w:rFonts w:ascii="Calibri" w:hAnsi="Calibri" w:cs="Calibri"/>
                <w:sz w:val="20"/>
              </w:rPr>
              <w:t xml:space="preserve">Lūdzu, norādiet </w:t>
            </w:r>
            <w:r w:rsidR="00F35257">
              <w:rPr>
                <w:rFonts w:ascii="Calibri" w:hAnsi="Calibri" w:cs="Calibri"/>
                <w:sz w:val="20"/>
              </w:rPr>
              <w:t>veidlapas</w:t>
            </w:r>
            <w:r w:rsidRPr="00301FCA">
              <w:rPr>
                <w:rFonts w:ascii="Calibri" w:hAnsi="Calibri" w:cs="Calibri"/>
                <w:sz w:val="20"/>
              </w:rPr>
              <w:t xml:space="preserve"> aizpildīšanai patērēto laiku</w:t>
            </w:r>
          </w:p>
        </w:tc>
        <w:tc>
          <w:tcPr>
            <w:tcW w:w="851" w:type="dxa"/>
            <w:tcBorders>
              <w:top w:val="single" w:sz="8" w:space="0" w:color="76923C"/>
              <w:left w:val="single" w:sz="8" w:space="0" w:color="76923C"/>
              <w:bottom w:val="single" w:sz="8" w:space="0" w:color="76923C"/>
              <w:right w:val="single" w:sz="8" w:space="0" w:color="76923C"/>
            </w:tcBorders>
            <w:vAlign w:val="center"/>
          </w:tcPr>
          <w:p w14:paraId="02138175" w14:textId="77777777" w:rsidR="008E5C9F" w:rsidRPr="00301FCA" w:rsidRDefault="008E5C9F" w:rsidP="008175C3">
            <w:pPr>
              <w:jc w:val="center"/>
              <w:rPr>
                <w:rFonts w:ascii="Calibri" w:hAnsi="Calibri" w:cs="Calibri"/>
                <w:sz w:val="20"/>
              </w:rPr>
            </w:pPr>
          </w:p>
        </w:tc>
        <w:tc>
          <w:tcPr>
            <w:tcW w:w="236" w:type="dxa"/>
            <w:tcBorders>
              <w:left w:val="single" w:sz="8" w:space="0" w:color="76923C"/>
              <w:right w:val="single" w:sz="8" w:space="0" w:color="76923C"/>
            </w:tcBorders>
            <w:vAlign w:val="center"/>
          </w:tcPr>
          <w:p w14:paraId="415A2498" w14:textId="77777777" w:rsidR="008E5C9F" w:rsidRPr="00301FCA" w:rsidRDefault="008E5C9F" w:rsidP="008175C3">
            <w:pPr>
              <w:ind w:left="-113" w:right="-113"/>
              <w:jc w:val="center"/>
              <w:rPr>
                <w:rFonts w:ascii="Calibri" w:hAnsi="Calibri" w:cs="Calibri"/>
                <w:sz w:val="20"/>
              </w:rPr>
            </w:pPr>
          </w:p>
        </w:tc>
        <w:tc>
          <w:tcPr>
            <w:tcW w:w="851" w:type="dxa"/>
            <w:tcBorders>
              <w:top w:val="single" w:sz="8" w:space="0" w:color="76923C"/>
              <w:left w:val="single" w:sz="8" w:space="0" w:color="76923C"/>
              <w:bottom w:val="single" w:sz="8" w:space="0" w:color="76923C"/>
              <w:right w:val="single" w:sz="8" w:space="0" w:color="76923C"/>
            </w:tcBorders>
            <w:vAlign w:val="center"/>
          </w:tcPr>
          <w:p w14:paraId="3A3AB2D0" w14:textId="77777777" w:rsidR="008E5C9F" w:rsidRPr="00301FCA" w:rsidRDefault="008E5C9F" w:rsidP="008175C3">
            <w:pPr>
              <w:jc w:val="center"/>
              <w:rPr>
                <w:rFonts w:ascii="Calibri" w:hAnsi="Calibri" w:cs="Calibri"/>
                <w:sz w:val="20"/>
              </w:rPr>
            </w:pPr>
          </w:p>
        </w:tc>
      </w:tr>
    </w:tbl>
    <w:p w14:paraId="5DFBD83A" w14:textId="77777777" w:rsidR="008E5C9F" w:rsidRDefault="008E5C9F" w:rsidP="008E5C9F">
      <w:pPr>
        <w:tabs>
          <w:tab w:val="center" w:pos="5812"/>
          <w:tab w:val="center" w:pos="6901"/>
        </w:tabs>
        <w:ind w:right="-86" w:firstLine="5580"/>
        <w:rPr>
          <w:rFonts w:ascii="Calibri" w:hAnsi="Calibri" w:cs="Calibri"/>
          <w:sz w:val="18"/>
          <w:szCs w:val="18"/>
        </w:rPr>
      </w:pPr>
      <w:r w:rsidRPr="00301FCA">
        <w:rPr>
          <w:rFonts w:ascii="Calibri" w:hAnsi="Calibri" w:cs="Calibri"/>
          <w:sz w:val="18"/>
          <w:szCs w:val="18"/>
        </w:rPr>
        <w:t xml:space="preserve">stundas </w:t>
      </w:r>
      <w:r w:rsidRPr="00301FCA">
        <w:rPr>
          <w:rFonts w:ascii="Calibri" w:hAnsi="Calibri" w:cs="Calibri"/>
          <w:sz w:val="18"/>
          <w:szCs w:val="18"/>
        </w:rPr>
        <w:tab/>
        <w:t>minūtes</w:t>
      </w:r>
    </w:p>
    <w:p w14:paraId="21A31365" w14:textId="77777777" w:rsidR="00122AFA" w:rsidRPr="00301FCA" w:rsidRDefault="00122AFA" w:rsidP="008E5C9F">
      <w:pPr>
        <w:tabs>
          <w:tab w:val="center" w:pos="5812"/>
          <w:tab w:val="center" w:pos="6901"/>
        </w:tabs>
        <w:ind w:right="-86" w:firstLine="5580"/>
        <w:rPr>
          <w:rFonts w:ascii="Calibri" w:hAnsi="Calibri" w:cs="Calibri"/>
          <w:sz w:val="18"/>
          <w:szCs w:val="18"/>
        </w:rPr>
      </w:pPr>
    </w:p>
    <w:p w14:paraId="082BD9DE" w14:textId="77777777" w:rsidR="008E5C9F" w:rsidRPr="00301FCA" w:rsidRDefault="008E5C9F" w:rsidP="008E5C9F">
      <w:pPr>
        <w:ind w:right="-86"/>
        <w:rPr>
          <w:rFonts w:ascii="Calibri" w:hAnsi="Calibri" w:cs="Calibri"/>
          <w:sz w:val="8"/>
          <w:szCs w:val="8"/>
        </w:rPr>
      </w:pPr>
    </w:p>
    <w:p w14:paraId="1551DAC4" w14:textId="481770DF" w:rsidR="00891F1B" w:rsidRPr="0000204B" w:rsidRDefault="00891F1B" w:rsidP="00891F1B">
      <w:pPr>
        <w:rPr>
          <w:rFonts w:ascii="Calibri" w:hAnsi="Calibri"/>
          <w:color w:val="000000"/>
          <w:sz w:val="20"/>
        </w:rPr>
      </w:pPr>
      <w:r w:rsidRPr="00DE0EAB">
        <w:rPr>
          <w:rFonts w:ascii="Calibri" w:hAnsi="Calibri"/>
          <w:sz w:val="20"/>
        </w:rPr>
        <w:t>20</w:t>
      </w:r>
      <w:r w:rsidR="00F87090">
        <w:rPr>
          <w:rFonts w:ascii="Calibri" w:hAnsi="Calibri"/>
          <w:sz w:val="20"/>
        </w:rPr>
        <w:t>2</w:t>
      </w:r>
      <w:r w:rsidR="00B66240">
        <w:rPr>
          <w:rFonts w:ascii="Calibri" w:hAnsi="Calibri"/>
          <w:sz w:val="20"/>
        </w:rPr>
        <w:t>___</w:t>
      </w:r>
      <w:r w:rsidRPr="00DE0EAB">
        <w:rPr>
          <w:rFonts w:ascii="Calibri" w:hAnsi="Calibri"/>
          <w:sz w:val="20"/>
        </w:rPr>
        <w:t>.</w:t>
      </w:r>
      <w:r w:rsidRPr="0000204B">
        <w:rPr>
          <w:rFonts w:ascii="Calibri" w:hAnsi="Calibri"/>
          <w:sz w:val="20"/>
        </w:rPr>
        <w:t> gada _____. __________________</w:t>
      </w:r>
      <w:r w:rsidRPr="0000204B">
        <w:rPr>
          <w:rFonts w:ascii="Calibri" w:hAnsi="Calibri"/>
          <w:sz w:val="20"/>
        </w:rPr>
        <w:tab/>
        <w:t xml:space="preserve"> </w:t>
      </w:r>
      <w:r w:rsidRPr="0000204B">
        <w:rPr>
          <w:rFonts w:ascii="Calibri" w:hAnsi="Calibri"/>
          <w:sz w:val="20"/>
        </w:rPr>
        <w:tab/>
      </w:r>
      <w:r w:rsidRPr="0000204B">
        <w:rPr>
          <w:rFonts w:ascii="Calibri" w:hAnsi="Calibri"/>
          <w:sz w:val="20"/>
        </w:rPr>
        <w:tab/>
      </w:r>
      <w:r w:rsidRPr="0000204B">
        <w:rPr>
          <w:rFonts w:ascii="Calibri" w:hAnsi="Calibri"/>
          <w:sz w:val="20"/>
        </w:rPr>
        <w:tab/>
        <w:t xml:space="preserve"> </w:t>
      </w:r>
      <w:r w:rsidRPr="0000204B">
        <w:rPr>
          <w:rFonts w:ascii="Calibri" w:hAnsi="Calibri"/>
          <w:color w:val="000000"/>
          <w:sz w:val="20"/>
        </w:rPr>
        <w:t>Vadītājs ______________________________________</w:t>
      </w:r>
    </w:p>
    <w:p w14:paraId="00423EC4" w14:textId="5CBD8027" w:rsidR="00891F1B" w:rsidRPr="00D5065D" w:rsidRDefault="00891F1B" w:rsidP="00122AFA">
      <w:pPr>
        <w:tabs>
          <w:tab w:val="left" w:pos="5683"/>
        </w:tabs>
        <w:ind w:right="21"/>
        <w:rPr>
          <w:rFonts w:ascii="Calibri" w:hAnsi="Calibri"/>
          <w:color w:val="000000"/>
          <w:sz w:val="16"/>
          <w:szCs w:val="18"/>
        </w:rPr>
      </w:pPr>
      <w:r w:rsidRPr="00D5065D">
        <w:rPr>
          <w:rFonts w:ascii="Calibri" w:hAnsi="Calibri"/>
          <w:color w:val="000000"/>
          <w:sz w:val="18"/>
        </w:rPr>
        <w:tab/>
      </w:r>
      <w:r w:rsidRPr="00D5065D">
        <w:rPr>
          <w:rFonts w:ascii="Calibri" w:hAnsi="Calibri"/>
          <w:color w:val="000000"/>
          <w:sz w:val="18"/>
        </w:rPr>
        <w:tab/>
      </w:r>
      <w:r w:rsidRPr="00D5065D">
        <w:rPr>
          <w:rFonts w:ascii="Calibri" w:hAnsi="Calibri"/>
          <w:color w:val="000000"/>
          <w:sz w:val="18"/>
        </w:rPr>
        <w:tab/>
      </w:r>
      <w:r w:rsidR="00122AFA" w:rsidRPr="00D5065D">
        <w:rPr>
          <w:rFonts w:ascii="Calibri" w:hAnsi="Calibri"/>
          <w:color w:val="000000"/>
          <w:sz w:val="18"/>
        </w:rPr>
        <w:tab/>
      </w:r>
      <w:r w:rsidRPr="00D5065D">
        <w:rPr>
          <w:rFonts w:ascii="Calibri" w:hAnsi="Calibri"/>
          <w:color w:val="000000"/>
          <w:sz w:val="18"/>
        </w:rPr>
        <w:t xml:space="preserve">/Vārds, </w:t>
      </w:r>
      <w:r w:rsidR="00146F8A">
        <w:rPr>
          <w:rFonts w:ascii="Calibri" w:hAnsi="Calibri"/>
          <w:color w:val="000000"/>
          <w:sz w:val="18"/>
        </w:rPr>
        <w:t>u</w:t>
      </w:r>
      <w:r w:rsidRPr="00D5065D">
        <w:rPr>
          <w:rFonts w:ascii="Calibri" w:hAnsi="Calibri"/>
          <w:color w:val="000000"/>
          <w:sz w:val="18"/>
        </w:rPr>
        <w:t>zvārds, paraksts</w:t>
      </w:r>
      <w:r w:rsidR="00122AFA" w:rsidRPr="00D5065D">
        <w:rPr>
          <w:rFonts w:ascii="Calibri" w:hAnsi="Calibri"/>
          <w:color w:val="000000"/>
          <w:sz w:val="18"/>
        </w:rPr>
        <w:t>/</w:t>
      </w:r>
    </w:p>
    <w:p w14:paraId="086E831A" w14:textId="77777777" w:rsidR="00B70010" w:rsidRPr="00285D1B" w:rsidRDefault="008E5C9F" w:rsidP="00B66240">
      <w:pPr>
        <w:tabs>
          <w:tab w:val="left" w:pos="7200"/>
        </w:tabs>
        <w:spacing w:before="120"/>
        <w:ind w:right="23"/>
        <w:jc w:val="center"/>
        <w:rPr>
          <w:rFonts w:ascii="Calibri" w:hAnsi="Calibri" w:cs="Calibri"/>
          <w:b/>
          <w:color w:val="000000"/>
          <w:szCs w:val="24"/>
        </w:rPr>
      </w:pPr>
      <w:r w:rsidRPr="00301FCA">
        <w:rPr>
          <w:rFonts w:ascii="Calibri" w:hAnsi="Calibri" w:cs="Calibri"/>
          <w:b/>
          <w:color w:val="76923C"/>
          <w:szCs w:val="24"/>
        </w:rPr>
        <w:t>Paldies par veltīto laiku!</w:t>
      </w:r>
    </w:p>
    <w:sectPr w:rsidR="00B70010" w:rsidRPr="00285D1B" w:rsidSect="00171131">
      <w:headerReference w:type="even" r:id="rId17"/>
      <w:footerReference w:type="even" r:id="rId18"/>
      <w:footerReference w:type="default" r:id="rId19"/>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538C6" w14:textId="77777777" w:rsidR="00513F08" w:rsidRDefault="00513F08">
      <w:r>
        <w:separator/>
      </w:r>
    </w:p>
  </w:endnote>
  <w:endnote w:type="continuationSeparator" w:id="0">
    <w:p w14:paraId="418725DF" w14:textId="77777777" w:rsidR="00513F08" w:rsidRDefault="0051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A6F8" w14:textId="77777777" w:rsidR="002925D1" w:rsidRPr="00171131" w:rsidRDefault="002925D1" w:rsidP="00171131">
    <w:pPr>
      <w:pStyle w:val="Footer"/>
      <w:tabs>
        <w:tab w:val="clear" w:pos="4153"/>
        <w:tab w:val="clear" w:pos="8306"/>
        <w:tab w:val="right" w:pos="10490"/>
      </w:tabs>
      <w:rPr>
        <w:rFonts w:ascii="Calibri" w:hAnsi="Calibri" w:cs="Calibri"/>
        <w:color w:val="4F6228"/>
        <w:sz w:val="20"/>
      </w:rPr>
    </w:pPr>
    <w:r w:rsidRPr="00171131">
      <w:rPr>
        <w:rFonts w:ascii="Calibri" w:hAnsi="Calibri" w:cs="Calibri"/>
        <w:color w:val="4F6228"/>
        <w:sz w:val="20"/>
      </w:rPr>
      <w:fldChar w:fldCharType="begin"/>
    </w:r>
    <w:r w:rsidRPr="00171131">
      <w:rPr>
        <w:rFonts w:ascii="Calibri" w:hAnsi="Calibri" w:cs="Calibri"/>
        <w:color w:val="4F6228"/>
        <w:sz w:val="20"/>
      </w:rPr>
      <w:instrText xml:space="preserve"> PAGE   \* MERGEFORMAT </w:instrText>
    </w:r>
    <w:r w:rsidRPr="00171131">
      <w:rPr>
        <w:rFonts w:ascii="Calibri" w:hAnsi="Calibri" w:cs="Calibri"/>
        <w:color w:val="4F6228"/>
        <w:sz w:val="20"/>
      </w:rPr>
      <w:fldChar w:fldCharType="separate"/>
    </w:r>
    <w:r w:rsidR="00E36963">
      <w:rPr>
        <w:rFonts w:ascii="Calibri" w:hAnsi="Calibri" w:cs="Calibri"/>
        <w:noProof/>
        <w:color w:val="4F6228"/>
        <w:sz w:val="20"/>
      </w:rPr>
      <w:t>2</w:t>
    </w:r>
    <w:r w:rsidRPr="00171131">
      <w:rPr>
        <w:rFonts w:ascii="Calibri" w:hAnsi="Calibri" w:cs="Calibri"/>
        <w:noProof/>
        <w:color w:val="4F6228"/>
        <w:sz w:val="20"/>
      </w:rPr>
      <w:fldChar w:fldCharType="end"/>
    </w:r>
    <w:r w:rsidRPr="00171131">
      <w:rPr>
        <w:rFonts w:ascii="Calibri" w:hAnsi="Calibri" w:cs="Calibri"/>
        <w:noProof/>
        <w:color w:val="4F6228"/>
        <w:sz w:val="20"/>
      </w:rPr>
      <w:tab/>
    </w:r>
    <w:r>
      <w:rPr>
        <w:rFonts w:ascii="Calibri" w:hAnsi="Calibri" w:cs="Calibri"/>
        <w:i/>
        <w:color w:val="4F6228"/>
        <w:sz w:val="20"/>
      </w:rPr>
      <w:t>1</w:t>
    </w:r>
    <w:r w:rsidRPr="00171131">
      <w:rPr>
        <w:rFonts w:ascii="Calibri" w:hAnsi="Calibri" w:cs="Calibri"/>
        <w:i/>
        <w:color w:val="4F6228"/>
        <w:sz w:val="20"/>
      </w:rPr>
      <w:t>-</w:t>
    </w:r>
    <w:r w:rsidR="001B1617">
      <w:rPr>
        <w:rFonts w:ascii="Calibri" w:hAnsi="Calibri" w:cs="Calibri"/>
        <w:i/>
        <w:color w:val="4F6228"/>
        <w:sz w:val="20"/>
      </w:rPr>
      <w:t>RC</w:t>
    </w:r>
    <w:r>
      <w:rPr>
        <w:rFonts w:ascii="Calibri" w:hAnsi="Calibri" w:cs="Calibri"/>
        <w:i/>
        <w:color w:val="4F6228"/>
        <w:sz w:val="20"/>
      </w:rPr>
      <w:t>/</w:t>
    </w:r>
    <w:r w:rsidRPr="00171131">
      <w:rPr>
        <w:rFonts w:ascii="Calibri" w:hAnsi="Calibri" w:cs="Calibri"/>
        <w:i/>
        <w:color w:val="4F6228"/>
        <w:sz w:val="20"/>
      </w:rPr>
      <w:t>mēneša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9646" w14:textId="77777777" w:rsidR="002925D1" w:rsidRPr="00171131" w:rsidRDefault="002925D1" w:rsidP="00171131">
    <w:pPr>
      <w:pStyle w:val="Footer"/>
      <w:tabs>
        <w:tab w:val="clear" w:pos="4153"/>
        <w:tab w:val="clear" w:pos="8306"/>
        <w:tab w:val="right" w:pos="10488"/>
      </w:tabs>
      <w:rPr>
        <w:rFonts w:ascii="Calibri" w:hAnsi="Calibri" w:cs="Calibri"/>
        <w:color w:val="4F6228"/>
        <w:sz w:val="20"/>
      </w:rPr>
    </w:pPr>
    <w:r>
      <w:rPr>
        <w:rFonts w:ascii="Calibri" w:hAnsi="Calibri" w:cs="Calibri"/>
        <w:i/>
        <w:color w:val="4F6228"/>
        <w:sz w:val="20"/>
      </w:rPr>
      <w:t>2-rc/</w:t>
    </w:r>
    <w:r w:rsidRPr="00171131">
      <w:rPr>
        <w:rFonts w:ascii="Calibri" w:hAnsi="Calibri" w:cs="Calibri"/>
        <w:i/>
        <w:color w:val="4F6228"/>
        <w:sz w:val="20"/>
      </w:rPr>
      <w:t>mēneša</w:t>
    </w:r>
    <w:r w:rsidRPr="00171131">
      <w:rPr>
        <w:rFonts w:ascii="Calibri" w:hAnsi="Calibri" w:cs="Calibri"/>
        <w:color w:val="4F6228"/>
        <w:sz w:val="20"/>
      </w:rPr>
      <w:t xml:space="preserve"> </w:t>
    </w:r>
    <w:r w:rsidRPr="00171131">
      <w:rPr>
        <w:rFonts w:ascii="Calibri" w:hAnsi="Calibri" w:cs="Calibri"/>
        <w:color w:val="4F6228"/>
        <w:sz w:val="20"/>
      </w:rPr>
      <w:tab/>
    </w:r>
    <w:r w:rsidRPr="00171131">
      <w:rPr>
        <w:rFonts w:ascii="Calibri" w:hAnsi="Calibri" w:cs="Calibri"/>
        <w:color w:val="4F6228"/>
        <w:sz w:val="20"/>
      </w:rPr>
      <w:fldChar w:fldCharType="begin"/>
    </w:r>
    <w:r w:rsidRPr="00171131">
      <w:rPr>
        <w:rFonts w:ascii="Calibri" w:hAnsi="Calibri" w:cs="Calibri"/>
        <w:color w:val="4F6228"/>
        <w:sz w:val="20"/>
      </w:rPr>
      <w:instrText xml:space="preserve"> PAGE   \* MERGEFORMAT </w:instrText>
    </w:r>
    <w:r w:rsidRPr="00171131">
      <w:rPr>
        <w:rFonts w:ascii="Calibri" w:hAnsi="Calibri" w:cs="Calibri"/>
        <w:color w:val="4F6228"/>
        <w:sz w:val="20"/>
      </w:rPr>
      <w:fldChar w:fldCharType="separate"/>
    </w:r>
    <w:r>
      <w:rPr>
        <w:rFonts w:ascii="Calibri" w:hAnsi="Calibri" w:cs="Calibri"/>
        <w:noProof/>
        <w:color w:val="4F6228"/>
        <w:sz w:val="20"/>
      </w:rPr>
      <w:t>3</w:t>
    </w:r>
    <w:r w:rsidRPr="00171131">
      <w:rPr>
        <w:rFonts w:ascii="Calibri" w:hAnsi="Calibri" w:cs="Calibri"/>
        <w:noProof/>
        <w:color w:val="4F6228"/>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96B4" w14:textId="77777777" w:rsidR="002925D1" w:rsidRDefault="002925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E0D5F04" w14:textId="77777777" w:rsidR="002925D1" w:rsidRDefault="002925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FF15" w14:textId="77777777" w:rsidR="002925D1" w:rsidRDefault="002925D1">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3</w:t>
    </w:r>
    <w:r>
      <w:rPr>
        <w:rStyle w:val="PageNumber"/>
        <w:sz w:val="20"/>
      </w:rPr>
      <w:fldChar w:fldCharType="end"/>
    </w:r>
  </w:p>
  <w:p w14:paraId="2A608F10" w14:textId="77777777" w:rsidR="002925D1" w:rsidRDefault="002925D1">
    <w:pPr>
      <w:pStyle w:val="Footer"/>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AD34" w14:textId="77777777" w:rsidR="00B70010" w:rsidRDefault="00B700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25D1">
      <w:rPr>
        <w:rStyle w:val="PageNumber"/>
        <w:noProof/>
      </w:rPr>
      <w:t>2</w:t>
    </w:r>
    <w:r>
      <w:rPr>
        <w:rStyle w:val="PageNumber"/>
      </w:rPr>
      <w:fldChar w:fldCharType="end"/>
    </w:r>
  </w:p>
  <w:p w14:paraId="43E467DA" w14:textId="77777777" w:rsidR="00B70010" w:rsidRDefault="00B7001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28BA1" w14:textId="77777777" w:rsidR="00B70010" w:rsidRDefault="00B70010">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122AFA">
      <w:rPr>
        <w:rStyle w:val="PageNumber"/>
        <w:noProof/>
        <w:sz w:val="20"/>
      </w:rPr>
      <w:t>3</w:t>
    </w:r>
    <w:r>
      <w:rPr>
        <w:rStyle w:val="PageNumber"/>
        <w:sz w:val="20"/>
      </w:rPr>
      <w:fldChar w:fldCharType="end"/>
    </w:r>
  </w:p>
  <w:p w14:paraId="4DF34D0B" w14:textId="77777777" w:rsidR="00B70010" w:rsidRDefault="00B70010">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020D4" w14:textId="77777777" w:rsidR="00513F08" w:rsidRDefault="00513F08">
      <w:r>
        <w:separator/>
      </w:r>
    </w:p>
  </w:footnote>
  <w:footnote w:type="continuationSeparator" w:id="0">
    <w:p w14:paraId="5EF220E5" w14:textId="77777777" w:rsidR="00513F08" w:rsidRDefault="00513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DCFE" w14:textId="77777777" w:rsidR="002925D1" w:rsidRPr="00171131" w:rsidRDefault="002925D1" w:rsidP="00171131">
    <w:pPr>
      <w:pStyle w:val="Header"/>
      <w:tabs>
        <w:tab w:val="clear" w:pos="4153"/>
        <w:tab w:val="clear" w:pos="8306"/>
      </w:tabs>
      <w:rPr>
        <w:rFonts w:ascii="Calibri" w:hAnsi="Calibri" w:cs="Calibri"/>
        <w:sz w:val="20"/>
        <w:lang w:eastAsia="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A4CF" w14:textId="77777777" w:rsidR="002925D1" w:rsidRDefault="002925D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CEB68C7" w14:textId="77777777" w:rsidR="002925D1" w:rsidRDefault="002925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9368" w14:textId="77777777" w:rsidR="00B70010" w:rsidRDefault="00B700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25D1">
      <w:rPr>
        <w:rStyle w:val="PageNumber"/>
        <w:noProof/>
      </w:rPr>
      <w:t>2</w:t>
    </w:r>
    <w:r>
      <w:rPr>
        <w:rStyle w:val="PageNumber"/>
      </w:rPr>
      <w:fldChar w:fldCharType="end"/>
    </w:r>
  </w:p>
  <w:p w14:paraId="5BB1036D" w14:textId="77777777" w:rsidR="00B70010" w:rsidRDefault="00B70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4"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B3C0177"/>
    <w:multiLevelType w:val="hybridMultilevel"/>
    <w:tmpl w:val="B704C0D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887912056">
    <w:abstractNumId w:val="0"/>
  </w:num>
  <w:num w:numId="2" w16cid:durableId="792868290">
    <w:abstractNumId w:val="1"/>
  </w:num>
  <w:num w:numId="3" w16cid:durableId="315569615">
    <w:abstractNumId w:val="3"/>
  </w:num>
  <w:num w:numId="4" w16cid:durableId="2064861331">
    <w:abstractNumId w:val="2"/>
  </w:num>
  <w:num w:numId="5" w16cid:durableId="1725375806">
    <w:abstractNumId w:val="4"/>
  </w:num>
  <w:num w:numId="6" w16cid:durableId="19296590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2050" style="mso-position-vertical-relative:line" fillcolor="#f79646" strokecolor="#f2f2f2">
      <v:fill color="#f79646"/>
      <v:stroke color="#f2f2f2" weight="2pt"/>
      <v:shadow on="t" type="perspective" color="#974706" opacity=".5" offset="1pt" offset2="-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3EAC"/>
    <w:rsid w:val="000230BE"/>
    <w:rsid w:val="000319FA"/>
    <w:rsid w:val="000378B8"/>
    <w:rsid w:val="00037E14"/>
    <w:rsid w:val="000405F3"/>
    <w:rsid w:val="0005033A"/>
    <w:rsid w:val="00062EBC"/>
    <w:rsid w:val="00071E8C"/>
    <w:rsid w:val="00073079"/>
    <w:rsid w:val="0009204F"/>
    <w:rsid w:val="00092C7B"/>
    <w:rsid w:val="000A0DCF"/>
    <w:rsid w:val="000A6A91"/>
    <w:rsid w:val="000B3733"/>
    <w:rsid w:val="000C44DD"/>
    <w:rsid w:val="000D10DE"/>
    <w:rsid w:val="000E2C4B"/>
    <w:rsid w:val="000F0AD4"/>
    <w:rsid w:val="000F4207"/>
    <w:rsid w:val="000F6EE0"/>
    <w:rsid w:val="00100FF7"/>
    <w:rsid w:val="00115C6E"/>
    <w:rsid w:val="0012103C"/>
    <w:rsid w:val="00122AFA"/>
    <w:rsid w:val="00131D62"/>
    <w:rsid w:val="001372E2"/>
    <w:rsid w:val="001375EE"/>
    <w:rsid w:val="00145DD9"/>
    <w:rsid w:val="00146F8A"/>
    <w:rsid w:val="0015517B"/>
    <w:rsid w:val="001553EA"/>
    <w:rsid w:val="00167CA0"/>
    <w:rsid w:val="00171131"/>
    <w:rsid w:val="00186213"/>
    <w:rsid w:val="00193D32"/>
    <w:rsid w:val="001A1F5F"/>
    <w:rsid w:val="001A7146"/>
    <w:rsid w:val="001B1617"/>
    <w:rsid w:val="001C02BB"/>
    <w:rsid w:val="001C0B5F"/>
    <w:rsid w:val="001C5E99"/>
    <w:rsid w:val="001D46CE"/>
    <w:rsid w:val="001D4C8E"/>
    <w:rsid w:val="001F74F4"/>
    <w:rsid w:val="00213E0E"/>
    <w:rsid w:val="002343AC"/>
    <w:rsid w:val="00236046"/>
    <w:rsid w:val="00242B75"/>
    <w:rsid w:val="002446C2"/>
    <w:rsid w:val="00251C53"/>
    <w:rsid w:val="002540F0"/>
    <w:rsid w:val="002570BB"/>
    <w:rsid w:val="00260757"/>
    <w:rsid w:val="002614C1"/>
    <w:rsid w:val="00275F75"/>
    <w:rsid w:val="00282C35"/>
    <w:rsid w:val="00285D1B"/>
    <w:rsid w:val="002925D1"/>
    <w:rsid w:val="002A5E5D"/>
    <w:rsid w:val="002B398D"/>
    <w:rsid w:val="002C7F24"/>
    <w:rsid w:val="002D31E7"/>
    <w:rsid w:val="002D33C5"/>
    <w:rsid w:val="002E7212"/>
    <w:rsid w:val="00301FCA"/>
    <w:rsid w:val="00310E9C"/>
    <w:rsid w:val="00321327"/>
    <w:rsid w:val="00340821"/>
    <w:rsid w:val="0034703B"/>
    <w:rsid w:val="00352976"/>
    <w:rsid w:val="00374752"/>
    <w:rsid w:val="00377D50"/>
    <w:rsid w:val="00381FB5"/>
    <w:rsid w:val="00387802"/>
    <w:rsid w:val="003926BC"/>
    <w:rsid w:val="003A6860"/>
    <w:rsid w:val="003B4A9A"/>
    <w:rsid w:val="003C58C3"/>
    <w:rsid w:val="003D0453"/>
    <w:rsid w:val="003D125B"/>
    <w:rsid w:val="003D4DE3"/>
    <w:rsid w:val="003D61EC"/>
    <w:rsid w:val="003E4BB9"/>
    <w:rsid w:val="003E6171"/>
    <w:rsid w:val="00400D15"/>
    <w:rsid w:val="00420320"/>
    <w:rsid w:val="00420E05"/>
    <w:rsid w:val="00435BB9"/>
    <w:rsid w:val="00435D4D"/>
    <w:rsid w:val="00436060"/>
    <w:rsid w:val="00436651"/>
    <w:rsid w:val="00452DB1"/>
    <w:rsid w:val="0045431E"/>
    <w:rsid w:val="00460576"/>
    <w:rsid w:val="00460809"/>
    <w:rsid w:val="004645AE"/>
    <w:rsid w:val="00470C6E"/>
    <w:rsid w:val="00476C99"/>
    <w:rsid w:val="004A1AC2"/>
    <w:rsid w:val="004B38B4"/>
    <w:rsid w:val="004D102D"/>
    <w:rsid w:val="004D2A2D"/>
    <w:rsid w:val="004D2FB2"/>
    <w:rsid w:val="004E35FF"/>
    <w:rsid w:val="004F4419"/>
    <w:rsid w:val="005043A9"/>
    <w:rsid w:val="00513049"/>
    <w:rsid w:val="00513258"/>
    <w:rsid w:val="00513F08"/>
    <w:rsid w:val="005173D4"/>
    <w:rsid w:val="005205CF"/>
    <w:rsid w:val="00566FCE"/>
    <w:rsid w:val="00586A3E"/>
    <w:rsid w:val="00593404"/>
    <w:rsid w:val="00596CDA"/>
    <w:rsid w:val="005C0CC8"/>
    <w:rsid w:val="005C63BB"/>
    <w:rsid w:val="005F13EA"/>
    <w:rsid w:val="005F4B40"/>
    <w:rsid w:val="005F5D44"/>
    <w:rsid w:val="00603E34"/>
    <w:rsid w:val="006112B4"/>
    <w:rsid w:val="00616E0C"/>
    <w:rsid w:val="00622945"/>
    <w:rsid w:val="00625DAE"/>
    <w:rsid w:val="006470D6"/>
    <w:rsid w:val="00650329"/>
    <w:rsid w:val="00660A19"/>
    <w:rsid w:val="0067163B"/>
    <w:rsid w:val="00677796"/>
    <w:rsid w:val="00683DEF"/>
    <w:rsid w:val="00690B9F"/>
    <w:rsid w:val="00693652"/>
    <w:rsid w:val="006943B5"/>
    <w:rsid w:val="00697F00"/>
    <w:rsid w:val="006A1C1D"/>
    <w:rsid w:val="006A1EAF"/>
    <w:rsid w:val="006A1F54"/>
    <w:rsid w:val="006A25AC"/>
    <w:rsid w:val="006A2774"/>
    <w:rsid w:val="006A4191"/>
    <w:rsid w:val="006A7472"/>
    <w:rsid w:val="006B16F5"/>
    <w:rsid w:val="006B32DF"/>
    <w:rsid w:val="006B783A"/>
    <w:rsid w:val="006C77A1"/>
    <w:rsid w:val="006D035C"/>
    <w:rsid w:val="006D66FF"/>
    <w:rsid w:val="006F2137"/>
    <w:rsid w:val="007004A8"/>
    <w:rsid w:val="0070796B"/>
    <w:rsid w:val="007111A7"/>
    <w:rsid w:val="0071791D"/>
    <w:rsid w:val="007278EF"/>
    <w:rsid w:val="0074632C"/>
    <w:rsid w:val="007625B2"/>
    <w:rsid w:val="00771E57"/>
    <w:rsid w:val="00777180"/>
    <w:rsid w:val="00782E8F"/>
    <w:rsid w:val="007A2EA9"/>
    <w:rsid w:val="007A6047"/>
    <w:rsid w:val="007B7BB2"/>
    <w:rsid w:val="007D1052"/>
    <w:rsid w:val="007D71C3"/>
    <w:rsid w:val="007D7794"/>
    <w:rsid w:val="007E3915"/>
    <w:rsid w:val="007E5708"/>
    <w:rsid w:val="007F3C99"/>
    <w:rsid w:val="00803A74"/>
    <w:rsid w:val="00815599"/>
    <w:rsid w:val="008175C3"/>
    <w:rsid w:val="008302A2"/>
    <w:rsid w:val="008329D9"/>
    <w:rsid w:val="00834B11"/>
    <w:rsid w:val="00841F2E"/>
    <w:rsid w:val="00850602"/>
    <w:rsid w:val="00852BF4"/>
    <w:rsid w:val="0085677F"/>
    <w:rsid w:val="00870B9E"/>
    <w:rsid w:val="00875B55"/>
    <w:rsid w:val="00877AAC"/>
    <w:rsid w:val="00891F1B"/>
    <w:rsid w:val="008A23D1"/>
    <w:rsid w:val="008D4853"/>
    <w:rsid w:val="008E5111"/>
    <w:rsid w:val="008E5C9F"/>
    <w:rsid w:val="008F3F50"/>
    <w:rsid w:val="00901B73"/>
    <w:rsid w:val="00904F13"/>
    <w:rsid w:val="0091154F"/>
    <w:rsid w:val="00914B8E"/>
    <w:rsid w:val="009238BE"/>
    <w:rsid w:val="0093291B"/>
    <w:rsid w:val="009413FD"/>
    <w:rsid w:val="00946F6D"/>
    <w:rsid w:val="00957EA6"/>
    <w:rsid w:val="0096544E"/>
    <w:rsid w:val="0096665B"/>
    <w:rsid w:val="00982699"/>
    <w:rsid w:val="00986789"/>
    <w:rsid w:val="009931F4"/>
    <w:rsid w:val="009A661B"/>
    <w:rsid w:val="009B2055"/>
    <w:rsid w:val="009C07B0"/>
    <w:rsid w:val="009C108B"/>
    <w:rsid w:val="009C4922"/>
    <w:rsid w:val="009E2D5A"/>
    <w:rsid w:val="009F64B2"/>
    <w:rsid w:val="00A13799"/>
    <w:rsid w:val="00A1495F"/>
    <w:rsid w:val="00A16D6D"/>
    <w:rsid w:val="00A243CC"/>
    <w:rsid w:val="00A25E15"/>
    <w:rsid w:val="00A35492"/>
    <w:rsid w:val="00A541BF"/>
    <w:rsid w:val="00A60FA9"/>
    <w:rsid w:val="00A71FF7"/>
    <w:rsid w:val="00A84E2A"/>
    <w:rsid w:val="00A93F3C"/>
    <w:rsid w:val="00A94052"/>
    <w:rsid w:val="00AA2AE9"/>
    <w:rsid w:val="00AB639C"/>
    <w:rsid w:val="00AC5C51"/>
    <w:rsid w:val="00AD3716"/>
    <w:rsid w:val="00AD5BB4"/>
    <w:rsid w:val="00AE1E0B"/>
    <w:rsid w:val="00AF6F36"/>
    <w:rsid w:val="00B1454A"/>
    <w:rsid w:val="00B27A06"/>
    <w:rsid w:val="00B34672"/>
    <w:rsid w:val="00B361A4"/>
    <w:rsid w:val="00B4461C"/>
    <w:rsid w:val="00B44F53"/>
    <w:rsid w:val="00B5186C"/>
    <w:rsid w:val="00B6063C"/>
    <w:rsid w:val="00B61355"/>
    <w:rsid w:val="00B61494"/>
    <w:rsid w:val="00B639CB"/>
    <w:rsid w:val="00B66240"/>
    <w:rsid w:val="00B70010"/>
    <w:rsid w:val="00B82D87"/>
    <w:rsid w:val="00B869A7"/>
    <w:rsid w:val="00B96019"/>
    <w:rsid w:val="00B96553"/>
    <w:rsid w:val="00BA2744"/>
    <w:rsid w:val="00BA64B0"/>
    <w:rsid w:val="00BB34DE"/>
    <w:rsid w:val="00BB3ABF"/>
    <w:rsid w:val="00BB46F8"/>
    <w:rsid w:val="00BB6A98"/>
    <w:rsid w:val="00BC5397"/>
    <w:rsid w:val="00BD369A"/>
    <w:rsid w:val="00BF510F"/>
    <w:rsid w:val="00BF672D"/>
    <w:rsid w:val="00C03777"/>
    <w:rsid w:val="00C13BFB"/>
    <w:rsid w:val="00C16604"/>
    <w:rsid w:val="00C329B5"/>
    <w:rsid w:val="00C4396C"/>
    <w:rsid w:val="00C43E1E"/>
    <w:rsid w:val="00C55222"/>
    <w:rsid w:val="00C77BCB"/>
    <w:rsid w:val="00C83D18"/>
    <w:rsid w:val="00CA0A4F"/>
    <w:rsid w:val="00CA58B7"/>
    <w:rsid w:val="00CA5994"/>
    <w:rsid w:val="00CA70CE"/>
    <w:rsid w:val="00CB3C87"/>
    <w:rsid w:val="00CB515A"/>
    <w:rsid w:val="00CB5DE2"/>
    <w:rsid w:val="00CC6CCA"/>
    <w:rsid w:val="00CE2EFA"/>
    <w:rsid w:val="00CE6B38"/>
    <w:rsid w:val="00CF70E5"/>
    <w:rsid w:val="00D05158"/>
    <w:rsid w:val="00D212BF"/>
    <w:rsid w:val="00D23CA1"/>
    <w:rsid w:val="00D25A86"/>
    <w:rsid w:val="00D41C0A"/>
    <w:rsid w:val="00D5065D"/>
    <w:rsid w:val="00D84302"/>
    <w:rsid w:val="00D84D44"/>
    <w:rsid w:val="00DA3B6E"/>
    <w:rsid w:val="00DA7354"/>
    <w:rsid w:val="00DB5BB7"/>
    <w:rsid w:val="00DC6321"/>
    <w:rsid w:val="00DD1519"/>
    <w:rsid w:val="00DE0EAB"/>
    <w:rsid w:val="00DE47AD"/>
    <w:rsid w:val="00DE77B6"/>
    <w:rsid w:val="00DF50A1"/>
    <w:rsid w:val="00E20340"/>
    <w:rsid w:val="00E36963"/>
    <w:rsid w:val="00E60C06"/>
    <w:rsid w:val="00E85C4B"/>
    <w:rsid w:val="00E9071E"/>
    <w:rsid w:val="00E90906"/>
    <w:rsid w:val="00E92A4A"/>
    <w:rsid w:val="00E93830"/>
    <w:rsid w:val="00E94484"/>
    <w:rsid w:val="00EA10A4"/>
    <w:rsid w:val="00EA649B"/>
    <w:rsid w:val="00EC41DF"/>
    <w:rsid w:val="00ED13B2"/>
    <w:rsid w:val="00EE7F4E"/>
    <w:rsid w:val="00EF0BA2"/>
    <w:rsid w:val="00EF42F5"/>
    <w:rsid w:val="00EF7EE0"/>
    <w:rsid w:val="00EF7FAD"/>
    <w:rsid w:val="00F15704"/>
    <w:rsid w:val="00F33BEF"/>
    <w:rsid w:val="00F35257"/>
    <w:rsid w:val="00F64D32"/>
    <w:rsid w:val="00F87090"/>
    <w:rsid w:val="00F91F2D"/>
    <w:rsid w:val="00FA2388"/>
    <w:rsid w:val="00FA6DED"/>
    <w:rsid w:val="00FD225B"/>
    <w:rsid w:val="00FE10F5"/>
    <w:rsid w:val="00FE29C1"/>
    <w:rsid w:val="00FF37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color="#f79646" strokecolor="#f2f2f2">
      <v:fill color="#f79646"/>
      <v:stroke color="#f2f2f2" weight="2pt"/>
      <v:shadow on="t" type="perspective" color="#974706" opacity=".5" offset="1pt" offset2="-1pt"/>
    </o:shapedefaults>
    <o:shapelayout v:ext="edit">
      <o:idmap v:ext="edit" data="2"/>
    </o:shapelayout>
  </w:shapeDefaults>
  <w:decimalSymbol w:val="."/>
  <w:listSeparator w:val=";"/>
  <w14:docId w14:val="7064B04F"/>
  <w15:chartTrackingRefBased/>
  <w15:docId w15:val="{986D9FD7-F9FF-4491-97E1-B1CF4AB2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34B11"/>
    <w:rPr>
      <w:color w:val="605E5C"/>
      <w:shd w:val="clear" w:color="auto" w:fill="E1DFDD"/>
    </w:rPr>
  </w:style>
  <w:style w:type="character" w:styleId="CommentReference">
    <w:name w:val="annotation reference"/>
    <w:rsid w:val="00A71FF7"/>
    <w:rPr>
      <w:sz w:val="16"/>
      <w:szCs w:val="16"/>
    </w:rPr>
  </w:style>
  <w:style w:type="paragraph" w:styleId="CommentText">
    <w:name w:val="annotation text"/>
    <w:basedOn w:val="Normal"/>
    <w:link w:val="CommentTextChar"/>
    <w:rsid w:val="00A71FF7"/>
    <w:rPr>
      <w:sz w:val="20"/>
    </w:rPr>
  </w:style>
  <w:style w:type="character" w:customStyle="1" w:styleId="CommentTextChar">
    <w:name w:val="Comment Text Char"/>
    <w:link w:val="CommentText"/>
    <w:rsid w:val="00A71FF7"/>
    <w:rPr>
      <w:lang w:eastAsia="en-US"/>
    </w:rPr>
  </w:style>
  <w:style w:type="paragraph" w:styleId="CommentSubject">
    <w:name w:val="annotation subject"/>
    <w:basedOn w:val="CommentText"/>
    <w:next w:val="CommentText"/>
    <w:link w:val="CommentSubjectChar"/>
    <w:rsid w:val="00A71FF7"/>
    <w:rPr>
      <w:b/>
      <w:bCs/>
    </w:rPr>
  </w:style>
  <w:style w:type="character" w:customStyle="1" w:styleId="CommentSubjectChar">
    <w:name w:val="Comment Subject Char"/>
    <w:link w:val="CommentSubject"/>
    <w:rsid w:val="00A71FF7"/>
    <w:rPr>
      <w:b/>
      <w:bCs/>
      <w:lang w:eastAsia="en-US"/>
    </w:rPr>
  </w:style>
  <w:style w:type="paragraph" w:styleId="Revision">
    <w:name w:val="Revision"/>
    <w:hidden/>
    <w:uiPriority w:val="99"/>
    <w:semiHidden/>
    <w:rsid w:val="00946F6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stat.gov.lv/lv/statistikas-temas/valsts-ekonomika/razotaju-cenas"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D879D4-CA7E-4249-87DC-1CC8AC0C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2261</Words>
  <Characters>1289</Characters>
  <Application>Microsoft Office Word</Application>
  <DocSecurity>4</DocSecurity>
  <Lines>10</Lines>
  <Paragraphs>7</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3543</CharactersWithSpaces>
  <SharedDoc>false</SharedDoc>
  <HLinks>
    <vt:vector size="24" baseType="variant">
      <vt:variant>
        <vt:i4>4915220</vt:i4>
      </vt:variant>
      <vt:variant>
        <vt:i4>15</vt:i4>
      </vt:variant>
      <vt:variant>
        <vt:i4>0</vt:i4>
      </vt:variant>
      <vt:variant>
        <vt:i4>5</vt:i4>
      </vt:variant>
      <vt:variant>
        <vt:lpwstr>https://www.csp.gov.lv/lv/klasifikaciju-katalogs</vt:lpwstr>
      </vt:variant>
      <vt:variant>
        <vt:lpwstr/>
      </vt:variant>
      <vt:variant>
        <vt:i4>4390982</vt:i4>
      </vt:variant>
      <vt:variant>
        <vt:i4>12</vt:i4>
      </vt:variant>
      <vt:variant>
        <vt:i4>0</vt:i4>
      </vt:variant>
      <vt:variant>
        <vt:i4>5</vt:i4>
      </vt:variant>
      <vt:variant>
        <vt:lpwstr>https://stat.gov.lv/lv/statistikas-temas/valsts-ekonomika/razotaju-cenas</vt:lpwstr>
      </vt:variant>
      <vt:variant>
        <vt:lpwstr/>
      </vt:variant>
      <vt:variant>
        <vt:i4>5570635</vt:i4>
      </vt:variant>
      <vt:variant>
        <vt:i4>3</vt:i4>
      </vt:variant>
      <vt:variant>
        <vt:i4>0</vt:i4>
      </vt:variant>
      <vt:variant>
        <vt:i4>5</vt:i4>
      </vt:variant>
      <vt:variant>
        <vt:lpwstr>https://e.csp.gov.lv/</vt:lpwstr>
      </vt:variant>
      <vt:variant>
        <vt:lpwstr/>
      </vt:variant>
      <vt:variant>
        <vt:i4>6946874</vt:i4>
      </vt:variant>
      <vt:variant>
        <vt:i4>0</vt:i4>
      </vt:variant>
      <vt:variant>
        <vt:i4>0</vt:i4>
      </vt:variant>
      <vt:variant>
        <vt:i4>5</vt:i4>
      </vt:variant>
      <vt:variant>
        <vt:lpwstr>http://www.csp.gov.lv/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Nr.2-apgrozījums "Pārskats par apgrozījumu" paraugs</dc:subject>
  <dc:creator>Sigita Vāce</dc:creator>
  <cp:keywords/>
  <dc:description>Sigita.Vace@csb.gov.lv_x000d_
7366642</dc:description>
  <cp:lastModifiedBy>Salvis Stagis</cp:lastModifiedBy>
  <cp:revision>2</cp:revision>
  <cp:lastPrinted>2019-06-03T10:10:00Z</cp:lastPrinted>
  <dcterms:created xsi:type="dcterms:W3CDTF">2025-11-06T09:17:00Z</dcterms:created>
  <dcterms:modified xsi:type="dcterms:W3CDTF">2025-11-06T09:17:00Z</dcterms:modified>
</cp:coreProperties>
</file>